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F028F" w14:textId="5B623981" w:rsidR="00B83456" w:rsidRPr="00B83456" w:rsidRDefault="00B83456" w:rsidP="00B83456">
      <w:pPr>
        <w:pBdr>
          <w:top w:val="nil"/>
          <w:left w:val="nil"/>
          <w:bottom w:val="nil"/>
          <w:right w:val="nil"/>
          <w:between w:val="nil"/>
        </w:pBdr>
        <w:rPr>
          <w:rFonts w:ascii="Century Gothic" w:eastAsia="Century Gothic" w:hAnsi="Century Gothic" w:cs="Century Gothic"/>
          <w:b/>
          <w:sz w:val="60"/>
          <w:szCs w:val="60"/>
          <w:u w:val="single"/>
        </w:rPr>
      </w:pPr>
      <w:r>
        <w:rPr>
          <w:noProof/>
        </w:rPr>
        <w:drawing>
          <wp:anchor distT="19050" distB="19050" distL="19050" distR="19050" simplePos="0" relativeHeight="251650560" behindDoc="0" locked="0" layoutInCell="1" hidden="0" allowOverlap="1" wp14:anchorId="6FBC662A" wp14:editId="07777777">
            <wp:simplePos x="0" y="0"/>
            <wp:positionH relativeFrom="column">
              <wp:posOffset>1</wp:posOffset>
            </wp:positionH>
            <wp:positionV relativeFrom="paragraph">
              <wp:posOffset>371475</wp:posOffset>
            </wp:positionV>
            <wp:extent cx="1048975" cy="950525"/>
            <wp:effectExtent l="0" t="0" r="0" b="0"/>
            <wp:wrapSquare wrapText="bothSides" distT="19050" distB="19050" distL="19050" distR="19050"/>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
                    <a:srcRect/>
                    <a:stretch>
                      <a:fillRect/>
                    </a:stretch>
                  </pic:blipFill>
                  <pic:spPr>
                    <a:xfrm>
                      <a:off x="0" y="0"/>
                      <a:ext cx="1048975" cy="950525"/>
                    </a:xfrm>
                    <a:prstGeom prst="rect">
                      <a:avLst/>
                    </a:prstGeom>
                    <a:ln/>
                  </pic:spPr>
                </pic:pic>
              </a:graphicData>
            </a:graphic>
          </wp:anchor>
        </w:drawing>
      </w:r>
      <w:r>
        <w:rPr>
          <w:noProof/>
        </w:rPr>
        <w:drawing>
          <wp:anchor distT="19050" distB="19050" distL="19050" distR="19050" simplePos="0" relativeHeight="251654656" behindDoc="0" locked="0" layoutInCell="1" hidden="0" allowOverlap="1" wp14:anchorId="63F00998" wp14:editId="07777777">
            <wp:simplePos x="0" y="0"/>
            <wp:positionH relativeFrom="column">
              <wp:posOffset>6155100</wp:posOffset>
            </wp:positionH>
            <wp:positionV relativeFrom="paragraph">
              <wp:posOffset>438150</wp:posOffset>
            </wp:positionV>
            <wp:extent cx="1048975" cy="950525"/>
            <wp:effectExtent l="0" t="0" r="0" b="0"/>
            <wp:wrapSquare wrapText="bothSides" distT="19050" distB="19050" distL="19050" distR="19050"/>
            <wp:docPr id="21" name="image21.jpg" descr="Image result for ethics"/>
            <wp:cNvGraphicFramePr/>
            <a:graphic xmlns:a="http://schemas.openxmlformats.org/drawingml/2006/main">
              <a:graphicData uri="http://schemas.openxmlformats.org/drawingml/2006/picture">
                <pic:pic xmlns:pic="http://schemas.openxmlformats.org/drawingml/2006/picture">
                  <pic:nvPicPr>
                    <pic:cNvPr id="0" name="image21.jpg" descr="Image result for ethics"/>
                    <pic:cNvPicPr preferRelativeResize="0"/>
                  </pic:nvPicPr>
                  <pic:blipFill>
                    <a:blip r:embed="rId9"/>
                    <a:srcRect/>
                    <a:stretch>
                      <a:fillRect/>
                    </a:stretch>
                  </pic:blipFill>
                  <pic:spPr>
                    <a:xfrm>
                      <a:off x="0" y="0"/>
                      <a:ext cx="1048975" cy="950525"/>
                    </a:xfrm>
                    <a:prstGeom prst="rect">
                      <a:avLst/>
                    </a:prstGeom>
                    <a:ln/>
                  </pic:spPr>
                </pic:pic>
              </a:graphicData>
            </a:graphic>
          </wp:anchor>
        </w:drawing>
      </w:r>
    </w:p>
    <w:p w14:paraId="7FD1E862" w14:textId="62FCEF5D" w:rsidR="00B83456" w:rsidRDefault="00B83456" w:rsidP="00B83456">
      <w:pPr>
        <w:pStyle w:val="Title"/>
        <w:spacing w:line="324" w:lineRule="auto"/>
      </w:pPr>
    </w:p>
    <w:p w14:paraId="32CCFFE6" w14:textId="46C6AB7C" w:rsidR="00B83456" w:rsidRDefault="00B83456" w:rsidP="00B83456"/>
    <w:p w14:paraId="7D81DD9D" w14:textId="4EAD8232" w:rsidR="00B83456" w:rsidRDefault="00B83456" w:rsidP="00B83456">
      <w:pPr>
        <w:jc w:val="center"/>
        <w:rPr>
          <w:sz w:val="144"/>
          <w:szCs w:val="144"/>
        </w:rPr>
      </w:pPr>
      <w:r>
        <w:rPr>
          <w:noProof/>
        </w:rPr>
        <w:drawing>
          <wp:anchor distT="0" distB="0" distL="114300" distR="114300" simplePos="0" relativeHeight="251661824" behindDoc="1" locked="0" layoutInCell="1" allowOverlap="1" wp14:anchorId="6FB42DE9" wp14:editId="4C8D556F">
            <wp:simplePos x="0" y="0"/>
            <wp:positionH relativeFrom="column">
              <wp:posOffset>593725</wp:posOffset>
            </wp:positionH>
            <wp:positionV relativeFrom="paragraph">
              <wp:posOffset>360680</wp:posOffset>
            </wp:positionV>
            <wp:extent cx="5934075" cy="1877060"/>
            <wp:effectExtent l="0" t="0" r="0" b="0"/>
            <wp:wrapNone/>
            <wp:docPr id="5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0">
                      <a:extLst>
                        <a:ext uri="{28A0092B-C50C-407E-A947-70E740481C1C}">
                          <a14:useLocalDpi xmlns:a14="http://schemas.microsoft.com/office/drawing/2010/main" val="0"/>
                        </a:ext>
                      </a:extLst>
                    </a:blip>
                    <a:srcRect l="5688" t="22838" r="60992" b="18887"/>
                    <a:stretch>
                      <a:fillRect/>
                    </a:stretch>
                  </pic:blipFill>
                  <pic:spPr bwMode="auto">
                    <a:xfrm>
                      <a:off x="0" y="0"/>
                      <a:ext cx="5934075" cy="1877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FBFAD" w14:textId="77777777" w:rsidR="00B83456" w:rsidRDefault="00B83456" w:rsidP="00B83456">
      <w:pPr>
        <w:jc w:val="center"/>
        <w:rPr>
          <w:sz w:val="144"/>
          <w:szCs w:val="144"/>
        </w:rPr>
      </w:pPr>
    </w:p>
    <w:p w14:paraId="2F094290" w14:textId="77777777" w:rsidR="00B83456" w:rsidRPr="00042DB4" w:rsidRDefault="00B83456" w:rsidP="00B83456">
      <w:pPr>
        <w:jc w:val="center"/>
        <w:rPr>
          <w:sz w:val="80"/>
          <w:szCs w:val="80"/>
        </w:rPr>
      </w:pPr>
      <w:r w:rsidRPr="00042DB4">
        <w:rPr>
          <w:sz w:val="80"/>
          <w:szCs w:val="80"/>
        </w:rPr>
        <w:t>Year 11-12 Transition Pack:</w:t>
      </w:r>
    </w:p>
    <w:p w14:paraId="114B6BC0" w14:textId="77777777" w:rsidR="00B83456" w:rsidRDefault="00B83456" w:rsidP="00B83456">
      <w:pPr>
        <w:jc w:val="center"/>
        <w:rPr>
          <w:b/>
          <w:color w:val="0070C0"/>
          <w:sz w:val="120"/>
          <w:szCs w:val="120"/>
        </w:rPr>
      </w:pPr>
      <w:r>
        <w:rPr>
          <w:b/>
          <w:color w:val="0070C0"/>
          <w:sz w:val="120"/>
          <w:szCs w:val="120"/>
        </w:rPr>
        <w:t xml:space="preserve">A Level </w:t>
      </w:r>
    </w:p>
    <w:p w14:paraId="15716BA3" w14:textId="77777777" w:rsidR="00B83456" w:rsidRDefault="00B83456" w:rsidP="00B83456">
      <w:pPr>
        <w:jc w:val="center"/>
        <w:rPr>
          <w:b/>
          <w:color w:val="0070C0"/>
          <w:sz w:val="120"/>
          <w:szCs w:val="120"/>
        </w:rPr>
      </w:pPr>
      <w:r>
        <w:rPr>
          <w:b/>
          <w:color w:val="0070C0"/>
          <w:sz w:val="120"/>
          <w:szCs w:val="120"/>
        </w:rPr>
        <w:t>Religious Education</w:t>
      </w:r>
    </w:p>
    <w:p w14:paraId="3B3AF93F" w14:textId="77777777" w:rsidR="00B83456" w:rsidRDefault="00B83456" w:rsidP="00B83456">
      <w:r>
        <w:rPr>
          <w:noProof/>
        </w:rPr>
        <w:drawing>
          <wp:anchor distT="0" distB="0" distL="114300" distR="114300" simplePos="0" relativeHeight="251667968" behindDoc="1" locked="0" layoutInCell="1" allowOverlap="1" wp14:anchorId="64EAAE9D" wp14:editId="1A399813">
            <wp:simplePos x="0" y="0"/>
            <wp:positionH relativeFrom="column">
              <wp:posOffset>1985010</wp:posOffset>
            </wp:positionH>
            <wp:positionV relativeFrom="paragraph">
              <wp:posOffset>278765</wp:posOffset>
            </wp:positionV>
            <wp:extent cx="2130425" cy="2428875"/>
            <wp:effectExtent l="0" t="0" r="0" b="0"/>
            <wp:wrapNone/>
            <wp:docPr id="5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1">
                      <a:extLst>
                        <a:ext uri="{28A0092B-C50C-407E-A947-70E740481C1C}">
                          <a14:useLocalDpi xmlns:a14="http://schemas.microsoft.com/office/drawing/2010/main" val="0"/>
                        </a:ext>
                      </a:extLst>
                    </a:blip>
                    <a:srcRect l="76610" t="3358" r="4068" b="81046"/>
                    <a:stretch>
                      <a:fillRect/>
                    </a:stretch>
                  </pic:blipFill>
                  <pic:spPr bwMode="auto">
                    <a:xfrm>
                      <a:off x="0" y="0"/>
                      <a:ext cx="213042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8C618" w14:textId="77777777" w:rsidR="00B83456" w:rsidRDefault="00B83456" w:rsidP="00B83456"/>
    <w:p w14:paraId="14546941" w14:textId="77777777" w:rsidR="00B83456" w:rsidRDefault="00B83456" w:rsidP="00B83456"/>
    <w:p w14:paraId="055690A0" w14:textId="77777777" w:rsidR="00B83456" w:rsidRDefault="00B83456" w:rsidP="00B83456"/>
    <w:p w14:paraId="64F6EB77" w14:textId="77777777" w:rsidR="00B83456" w:rsidRDefault="00B83456" w:rsidP="00B83456">
      <w:pPr>
        <w:rPr>
          <w:b/>
        </w:rPr>
      </w:pPr>
    </w:p>
    <w:p w14:paraId="00000004" w14:textId="0A02797B" w:rsidR="007B0840" w:rsidRDefault="007B0840">
      <w:pPr>
        <w:rPr>
          <w:rFonts w:ascii="Century Gothic" w:eastAsia="Century Gothic" w:hAnsi="Century Gothic" w:cs="Century Gothic"/>
          <w:color w:val="674EA7"/>
          <w:sz w:val="48"/>
          <w:szCs w:val="48"/>
          <w:u w:val="single"/>
        </w:rPr>
      </w:pPr>
    </w:p>
    <w:p w14:paraId="1BFB1C55" w14:textId="72895564" w:rsidR="00B83456" w:rsidRDefault="00B83456">
      <w:pPr>
        <w:rPr>
          <w:rFonts w:ascii="Century Gothic" w:eastAsia="Century Gothic" w:hAnsi="Century Gothic" w:cs="Century Gothic"/>
        </w:rPr>
      </w:pPr>
    </w:p>
    <w:p w14:paraId="199DC2B5" w14:textId="654132EC" w:rsidR="00B83456" w:rsidRDefault="00B83456">
      <w:pPr>
        <w:rPr>
          <w:rFonts w:ascii="Century Gothic" w:eastAsia="Century Gothic" w:hAnsi="Century Gothic" w:cs="Century Gothic"/>
        </w:rPr>
      </w:pPr>
    </w:p>
    <w:p w14:paraId="114B75E2" w14:textId="77E017C3" w:rsidR="00B83456" w:rsidRDefault="00B83456">
      <w:pPr>
        <w:rPr>
          <w:rFonts w:ascii="Century Gothic" w:eastAsia="Century Gothic" w:hAnsi="Century Gothic" w:cs="Century Gothic"/>
        </w:rPr>
      </w:pPr>
    </w:p>
    <w:p w14:paraId="6AFC7984" w14:textId="2B3103A5" w:rsidR="00B83456" w:rsidRDefault="00B83456">
      <w:pPr>
        <w:rPr>
          <w:rFonts w:ascii="Century Gothic" w:eastAsia="Century Gothic" w:hAnsi="Century Gothic" w:cs="Century Gothic"/>
        </w:rPr>
      </w:pPr>
    </w:p>
    <w:p w14:paraId="12658B04" w14:textId="01771FD6" w:rsidR="00B83456" w:rsidRDefault="00B83456">
      <w:pPr>
        <w:rPr>
          <w:rFonts w:ascii="Century Gothic" w:eastAsia="Century Gothic" w:hAnsi="Century Gothic" w:cs="Century Gothic"/>
        </w:rPr>
      </w:pPr>
    </w:p>
    <w:p w14:paraId="520CF449" w14:textId="71E01AC1" w:rsidR="00B83456" w:rsidRDefault="00B83456">
      <w:pPr>
        <w:rPr>
          <w:rFonts w:ascii="Century Gothic" w:eastAsia="Century Gothic" w:hAnsi="Century Gothic" w:cs="Century Gothic"/>
        </w:rPr>
      </w:pPr>
    </w:p>
    <w:p w14:paraId="3D6F6416" w14:textId="77777777" w:rsidR="00B83456" w:rsidRDefault="00B83456">
      <w:pPr>
        <w:rPr>
          <w:rFonts w:ascii="Century Gothic" w:eastAsia="Century Gothic" w:hAnsi="Century Gothic" w:cs="Century Gothic"/>
        </w:rPr>
      </w:pPr>
      <w:bookmarkStart w:id="0" w:name="_GoBack"/>
      <w:bookmarkEnd w:id="0"/>
    </w:p>
    <w:tbl>
      <w:tblPr>
        <w:tblStyle w:val="a"/>
        <w:tblW w:w="11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0"/>
      </w:tblGrid>
      <w:tr w:rsidR="007B0840" w14:paraId="55FBC4B5" w14:textId="77777777" w:rsidTr="06AB7A63">
        <w:tc>
          <w:tcPr>
            <w:tcW w:w="11340" w:type="dxa"/>
            <w:shd w:val="clear" w:color="auto" w:fill="auto"/>
            <w:tcMar>
              <w:top w:w="100" w:type="dxa"/>
              <w:left w:w="100" w:type="dxa"/>
              <w:bottom w:w="100" w:type="dxa"/>
              <w:right w:w="100" w:type="dxa"/>
            </w:tcMar>
          </w:tcPr>
          <w:p w14:paraId="00000005" w14:textId="77777777" w:rsidR="007B0840" w:rsidRDefault="00B83456">
            <w:pPr>
              <w:rPr>
                <w:rFonts w:ascii="Century Gothic" w:eastAsia="Century Gothic" w:hAnsi="Century Gothic" w:cs="Century Gothic"/>
              </w:rPr>
            </w:pPr>
            <w:r>
              <w:rPr>
                <w:rFonts w:ascii="Century Gothic" w:eastAsia="Century Gothic" w:hAnsi="Century Gothic" w:cs="Century Gothic"/>
              </w:rPr>
              <w:lastRenderedPageBreak/>
              <w:t>Welcome!</w:t>
            </w:r>
          </w:p>
          <w:p w14:paraId="00000006" w14:textId="77777777" w:rsidR="007B0840" w:rsidRDefault="00B83456">
            <w:pPr>
              <w:rPr>
                <w:rFonts w:ascii="Century Gothic" w:eastAsia="Century Gothic" w:hAnsi="Century Gothic" w:cs="Century Gothic"/>
              </w:rPr>
            </w:pPr>
            <w:r>
              <w:rPr>
                <w:rFonts w:ascii="Century Gothic" w:eastAsia="Century Gothic" w:hAnsi="Century Gothic" w:cs="Century Gothic"/>
              </w:rPr>
              <w:t> </w:t>
            </w:r>
          </w:p>
          <w:p w14:paraId="00000007"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First of all welcome to Philosophy, Religion and Ethics. This transition pack is designed to help you prepare for this new course that you are interested in taking in September.</w:t>
            </w:r>
          </w:p>
          <w:p w14:paraId="00000008" w14:textId="77777777" w:rsidR="007B0840" w:rsidRDefault="007B0840">
            <w:pPr>
              <w:rPr>
                <w:rFonts w:ascii="Century Gothic" w:eastAsia="Century Gothic" w:hAnsi="Century Gothic" w:cs="Century Gothic"/>
              </w:rPr>
            </w:pPr>
          </w:p>
          <w:p w14:paraId="00000009"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 xml:space="preserve">The pack includes an overview of what you will study during the first year of the course, should you join it, together with a series of introductory tasks for you to work through. The tasks are designed to help you get to grips with some of the key scholars and terms within the A-Level course, some are suggested and some are compulsory. </w:t>
            </w:r>
          </w:p>
          <w:p w14:paraId="0000000A" w14:textId="77777777" w:rsidR="007B0840" w:rsidRDefault="00B83456">
            <w:pPr>
              <w:rPr>
                <w:rFonts w:ascii="Century Gothic" w:eastAsia="Century Gothic" w:hAnsi="Century Gothic" w:cs="Century Gothic"/>
              </w:rPr>
            </w:pPr>
            <w:r>
              <w:rPr>
                <w:rFonts w:ascii="Century Gothic" w:eastAsia="Century Gothic" w:hAnsi="Century Gothic" w:cs="Century Gothic"/>
              </w:rPr>
              <w:t> </w:t>
            </w:r>
          </w:p>
          <w:p w14:paraId="0000000B"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 xml:space="preserve">Philosophy, Religion and Ethics is very different to the Religious Studies GCSE you may have studied. The course contains 3 components – Philosophy, Christian Thought and Ethics. Through the 3 components, you will study questions such as: </w:t>
            </w:r>
          </w:p>
          <w:p w14:paraId="0000000C" w14:textId="77777777" w:rsidR="007B0840" w:rsidRDefault="007B0840">
            <w:pPr>
              <w:rPr>
                <w:rFonts w:ascii="Century Gothic" w:eastAsia="Century Gothic" w:hAnsi="Century Gothic" w:cs="Century Gothic"/>
              </w:rPr>
            </w:pPr>
          </w:p>
          <w:p w14:paraId="0000000D" w14:textId="77777777" w:rsidR="007B0840" w:rsidRDefault="06AB7A63" w:rsidP="06AB7A63">
            <w:pPr>
              <w:numPr>
                <w:ilvl w:val="0"/>
                <w:numId w:val="1"/>
              </w:numPr>
              <w:rPr>
                <w:rFonts w:ascii="Century Gothic" w:eastAsia="Century Gothic" w:hAnsi="Century Gothic" w:cs="Century Gothic"/>
                <w:lang w:val="en-US"/>
              </w:rPr>
            </w:pPr>
            <w:r w:rsidRPr="06AB7A63">
              <w:rPr>
                <w:rFonts w:ascii="Century Gothic" w:eastAsia="Century Gothic" w:hAnsi="Century Gothic" w:cs="Century Gothic"/>
                <w:lang w:val="en-US"/>
              </w:rPr>
              <w:t xml:space="preserve">How do we know what’s right and wrong? </w:t>
            </w:r>
          </w:p>
          <w:p w14:paraId="0000000E" w14:textId="77777777" w:rsidR="007B0840" w:rsidRDefault="06AB7A63" w:rsidP="06AB7A63">
            <w:pPr>
              <w:numPr>
                <w:ilvl w:val="0"/>
                <w:numId w:val="1"/>
              </w:numPr>
              <w:rPr>
                <w:rFonts w:ascii="Century Gothic" w:eastAsia="Century Gothic" w:hAnsi="Century Gothic" w:cs="Century Gothic"/>
                <w:lang w:val="en-US"/>
              </w:rPr>
            </w:pPr>
            <w:r w:rsidRPr="06AB7A63">
              <w:rPr>
                <w:rFonts w:ascii="Century Gothic" w:eastAsia="Century Gothic" w:hAnsi="Century Gothic" w:cs="Century Gothic"/>
                <w:lang w:val="en-US"/>
              </w:rPr>
              <w:t xml:space="preserve">Is there such a thing as a truly good or bad act, or is it all just opinion? </w:t>
            </w:r>
          </w:p>
          <w:p w14:paraId="0000000F" w14:textId="77777777" w:rsidR="007B0840" w:rsidRDefault="00B83456">
            <w:pPr>
              <w:numPr>
                <w:ilvl w:val="0"/>
                <w:numId w:val="1"/>
              </w:numPr>
              <w:rPr>
                <w:rFonts w:ascii="Century Gothic" w:eastAsia="Century Gothic" w:hAnsi="Century Gothic" w:cs="Century Gothic"/>
              </w:rPr>
            </w:pPr>
            <w:r>
              <w:rPr>
                <w:rFonts w:ascii="Century Gothic" w:eastAsia="Century Gothic" w:hAnsi="Century Gothic" w:cs="Century Gothic"/>
              </w:rPr>
              <w:t xml:space="preserve">Do we have a conscience? </w:t>
            </w:r>
          </w:p>
          <w:p w14:paraId="00000010" w14:textId="77777777" w:rsidR="007B0840" w:rsidRDefault="00B83456">
            <w:pPr>
              <w:numPr>
                <w:ilvl w:val="0"/>
                <w:numId w:val="1"/>
              </w:numPr>
              <w:rPr>
                <w:rFonts w:ascii="Century Gothic" w:eastAsia="Century Gothic" w:hAnsi="Century Gothic" w:cs="Century Gothic"/>
              </w:rPr>
            </w:pPr>
            <w:r>
              <w:rPr>
                <w:rFonts w:ascii="Century Gothic" w:eastAsia="Century Gothic" w:hAnsi="Century Gothic" w:cs="Century Gothic"/>
              </w:rPr>
              <w:t xml:space="preserve">Do we have a soul? </w:t>
            </w:r>
          </w:p>
          <w:p w14:paraId="00000011" w14:textId="77777777" w:rsidR="007B0840" w:rsidRDefault="00B83456">
            <w:pPr>
              <w:numPr>
                <w:ilvl w:val="0"/>
                <w:numId w:val="1"/>
              </w:numPr>
              <w:rPr>
                <w:rFonts w:ascii="Century Gothic" w:eastAsia="Century Gothic" w:hAnsi="Century Gothic" w:cs="Century Gothic"/>
              </w:rPr>
            </w:pPr>
            <w:r>
              <w:rPr>
                <w:rFonts w:ascii="Century Gothic" w:eastAsia="Century Gothic" w:hAnsi="Century Gothic" w:cs="Century Gothic"/>
              </w:rPr>
              <w:t xml:space="preserve">Is there a God? </w:t>
            </w:r>
          </w:p>
          <w:p w14:paraId="00000012" w14:textId="77777777" w:rsidR="007B0840" w:rsidRDefault="00B83456">
            <w:pPr>
              <w:numPr>
                <w:ilvl w:val="0"/>
                <w:numId w:val="1"/>
              </w:numPr>
              <w:rPr>
                <w:rFonts w:ascii="Century Gothic" w:eastAsia="Century Gothic" w:hAnsi="Century Gothic" w:cs="Century Gothic"/>
              </w:rPr>
            </w:pPr>
            <w:r>
              <w:rPr>
                <w:rFonts w:ascii="Century Gothic" w:eastAsia="Century Gothic" w:hAnsi="Century Gothic" w:cs="Century Gothic"/>
              </w:rPr>
              <w:t xml:space="preserve">Is there life after death? </w:t>
            </w:r>
          </w:p>
          <w:p w14:paraId="00000013" w14:textId="77777777" w:rsidR="007B0840" w:rsidRDefault="00B83456">
            <w:pPr>
              <w:numPr>
                <w:ilvl w:val="0"/>
                <w:numId w:val="1"/>
              </w:numPr>
              <w:rPr>
                <w:rFonts w:ascii="Century Gothic" w:eastAsia="Century Gothic" w:hAnsi="Century Gothic" w:cs="Century Gothic"/>
              </w:rPr>
            </w:pPr>
            <w:r>
              <w:rPr>
                <w:rFonts w:ascii="Century Gothic" w:eastAsia="Century Gothic" w:hAnsi="Century Gothic" w:cs="Century Gothic"/>
              </w:rPr>
              <w:t xml:space="preserve">Why should we follow authority figures? </w:t>
            </w:r>
          </w:p>
          <w:p w14:paraId="00000014" w14:textId="77777777" w:rsidR="007B0840" w:rsidRDefault="007B0840">
            <w:pPr>
              <w:rPr>
                <w:rFonts w:ascii="Century Gothic" w:eastAsia="Century Gothic" w:hAnsi="Century Gothic" w:cs="Century Gothic"/>
              </w:rPr>
            </w:pPr>
          </w:p>
          <w:p w14:paraId="00000015"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You will explore these questions, and many more, during the course, whilst developing skills in reasoning, arguing with evidence, evaluating and justifying viewpoints.</w:t>
            </w:r>
          </w:p>
          <w:p w14:paraId="00000016" w14:textId="77777777" w:rsidR="007B0840" w:rsidRDefault="007B0840">
            <w:pPr>
              <w:rPr>
                <w:rFonts w:ascii="Century Gothic" w:eastAsia="Century Gothic" w:hAnsi="Century Gothic" w:cs="Century Gothic"/>
              </w:rPr>
            </w:pPr>
          </w:p>
          <w:p w14:paraId="00000017"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 xml:space="preserve">Having an A-Level in this subject will prepare you well for any Theology or Philosophy course at university as well as any Humanities based degree course. It complements subjects such as Classic Civilizations, History, Law, Sociology and Psychology, as well as any literacy based subject such as English. </w:t>
            </w:r>
          </w:p>
          <w:p w14:paraId="00000018" w14:textId="77777777" w:rsidR="007B0840" w:rsidRDefault="007B0840">
            <w:pPr>
              <w:rPr>
                <w:rFonts w:ascii="Century Gothic" w:eastAsia="Century Gothic" w:hAnsi="Century Gothic" w:cs="Century Gothic"/>
              </w:rPr>
            </w:pPr>
          </w:p>
          <w:p w14:paraId="00000019"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This qualification will support candidates working towards careers in teaching, education as a whole, counselling, health care, law, criminology, social work, public services, business and more.</w:t>
            </w:r>
          </w:p>
        </w:tc>
      </w:tr>
    </w:tbl>
    <w:p w14:paraId="0000001A" w14:textId="77777777" w:rsidR="007B0840" w:rsidRDefault="007B0840">
      <w:pPr>
        <w:rPr>
          <w:rFonts w:ascii="Century Gothic" w:eastAsia="Century Gothic" w:hAnsi="Century Gothic" w:cs="Century Gothic"/>
        </w:rPr>
      </w:pPr>
    </w:p>
    <w:p w14:paraId="0000001B" w14:textId="77777777" w:rsidR="007B0840" w:rsidRDefault="00B83456">
      <w:pPr>
        <w:jc w:val="center"/>
        <w:rPr>
          <w:rFonts w:ascii="Century Gothic" w:eastAsia="Century Gothic" w:hAnsi="Century Gothic" w:cs="Century Gothic"/>
          <w:b/>
          <w:u w:val="single"/>
        </w:rPr>
      </w:pPr>
      <w:r>
        <w:rPr>
          <w:rFonts w:ascii="Century Gothic" w:eastAsia="Century Gothic" w:hAnsi="Century Gothic" w:cs="Century Gothic"/>
          <w:b/>
          <w:noProof/>
          <w:u w:val="single"/>
        </w:rPr>
        <w:drawing>
          <wp:inline distT="19050" distB="19050" distL="19050" distR="19050" wp14:anchorId="0F252DA4" wp14:editId="07777777">
            <wp:extent cx="2505075" cy="1289257"/>
            <wp:effectExtent l="0" t="0" r="0" b="0"/>
            <wp:docPr id="3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2"/>
                    <a:srcRect/>
                    <a:stretch>
                      <a:fillRect/>
                    </a:stretch>
                  </pic:blipFill>
                  <pic:spPr>
                    <a:xfrm>
                      <a:off x="0" y="0"/>
                      <a:ext cx="2505075" cy="1289257"/>
                    </a:xfrm>
                    <a:prstGeom prst="rect">
                      <a:avLst/>
                    </a:prstGeom>
                    <a:ln/>
                  </pic:spPr>
                </pic:pic>
              </a:graphicData>
            </a:graphic>
          </wp:inline>
        </w:drawing>
      </w:r>
    </w:p>
    <w:p w14:paraId="0000001C" w14:textId="77777777" w:rsidR="007B0840" w:rsidRDefault="007B0840">
      <w:pPr>
        <w:pBdr>
          <w:top w:val="nil"/>
          <w:left w:val="nil"/>
          <w:bottom w:val="nil"/>
          <w:right w:val="nil"/>
          <w:between w:val="nil"/>
        </w:pBdr>
        <w:jc w:val="center"/>
        <w:rPr>
          <w:rFonts w:ascii="Century Gothic" w:eastAsia="Century Gothic" w:hAnsi="Century Gothic" w:cs="Century Gothic"/>
          <w:b/>
          <w:u w:val="single"/>
        </w:rPr>
      </w:pPr>
    </w:p>
    <w:p w14:paraId="0000001D" w14:textId="77777777" w:rsidR="007B0840" w:rsidRDefault="00B83456">
      <w:pPr>
        <w:widowControl w:val="0"/>
        <w:spacing w:line="240" w:lineRule="auto"/>
        <w:rPr>
          <w:rFonts w:ascii="Century Gothic" w:eastAsia="Century Gothic" w:hAnsi="Century Gothic" w:cs="Century Gothic"/>
          <w:b/>
          <w:u w:val="single"/>
        </w:rPr>
      </w:pPr>
      <w:r>
        <w:rPr>
          <w:rFonts w:ascii="Century Gothic" w:eastAsia="Century Gothic" w:hAnsi="Century Gothic" w:cs="Century Gothic"/>
          <w:b/>
          <w:sz w:val="24"/>
          <w:szCs w:val="24"/>
          <w:u w:val="single"/>
        </w:rPr>
        <w:t>Topics you will study during the first year of the course...</w:t>
      </w:r>
    </w:p>
    <w:p w14:paraId="0000001E" w14:textId="77777777" w:rsidR="007B0840" w:rsidRDefault="007B0840">
      <w:pPr>
        <w:pBdr>
          <w:top w:val="nil"/>
          <w:left w:val="nil"/>
          <w:bottom w:val="nil"/>
          <w:right w:val="nil"/>
          <w:between w:val="nil"/>
        </w:pBdr>
        <w:rPr>
          <w:rFonts w:ascii="Century Gothic" w:eastAsia="Century Gothic" w:hAnsi="Century Gothic" w:cs="Century Gothic"/>
          <w:b/>
          <w:u w:val="single"/>
        </w:rPr>
      </w:pPr>
    </w:p>
    <w:tbl>
      <w:tblPr>
        <w:tblStyle w:val="a0"/>
        <w:tblW w:w="113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8580"/>
      </w:tblGrid>
      <w:tr w:rsidR="007B0840" w14:paraId="21A30AF1" w14:textId="77777777" w:rsidTr="06AB7A63">
        <w:trPr>
          <w:trHeight w:val="420"/>
          <w:jc w:val="center"/>
        </w:trPr>
        <w:tc>
          <w:tcPr>
            <w:tcW w:w="11310" w:type="dxa"/>
            <w:gridSpan w:val="2"/>
            <w:shd w:val="clear" w:color="auto" w:fill="auto"/>
            <w:tcMar>
              <w:top w:w="100" w:type="dxa"/>
              <w:left w:w="100" w:type="dxa"/>
              <w:bottom w:w="100" w:type="dxa"/>
              <w:right w:w="100" w:type="dxa"/>
            </w:tcMar>
          </w:tcPr>
          <w:p w14:paraId="0000001F"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Philosophy</w:t>
            </w:r>
          </w:p>
        </w:tc>
      </w:tr>
      <w:tr w:rsidR="007B0840" w14:paraId="7188768D" w14:textId="77777777" w:rsidTr="06AB7A63">
        <w:trPr>
          <w:jc w:val="center"/>
        </w:trPr>
        <w:tc>
          <w:tcPr>
            <w:tcW w:w="2730" w:type="dxa"/>
            <w:shd w:val="clear" w:color="auto" w:fill="auto"/>
            <w:tcMar>
              <w:top w:w="100" w:type="dxa"/>
              <w:left w:w="100" w:type="dxa"/>
              <w:bottom w:w="100" w:type="dxa"/>
              <w:right w:w="100" w:type="dxa"/>
            </w:tcMar>
          </w:tcPr>
          <w:p w14:paraId="00000021"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Ancient Philosophical Influences</w:t>
            </w:r>
          </w:p>
        </w:tc>
        <w:tc>
          <w:tcPr>
            <w:tcW w:w="8580" w:type="dxa"/>
            <w:shd w:val="clear" w:color="auto" w:fill="auto"/>
            <w:tcMar>
              <w:top w:w="100" w:type="dxa"/>
              <w:left w:w="100" w:type="dxa"/>
              <w:bottom w:w="100" w:type="dxa"/>
              <w:right w:w="100" w:type="dxa"/>
            </w:tcMar>
          </w:tcPr>
          <w:p w14:paraId="00000022" w14:textId="77777777" w:rsidR="007B0840" w:rsidRDefault="00B83456">
            <w:pPr>
              <w:widowControl w:val="0"/>
              <w:pBdr>
                <w:top w:val="nil"/>
                <w:left w:val="nil"/>
                <w:bottom w:val="nil"/>
                <w:right w:val="nil"/>
                <w:between w:val="nil"/>
              </w:pBdr>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You will look at 3 of the first philosophers, their beliefs and how their philosophy has influenced ideas today. We will study Socrates and Socratic Method, Plato, his analogy of the cave and his world of forms along with a focus on Plato’s idea of the for</w:t>
            </w:r>
            <w:r>
              <w:rPr>
                <w:rFonts w:ascii="Century Gothic" w:eastAsia="Century Gothic" w:hAnsi="Century Gothic" w:cs="Century Gothic"/>
                <w:sz w:val="20"/>
                <w:szCs w:val="20"/>
              </w:rPr>
              <w:t>m of the good and Aristotle, his 4 causes and his idea of Prime Mover</w:t>
            </w:r>
          </w:p>
        </w:tc>
      </w:tr>
      <w:tr w:rsidR="007B0840" w14:paraId="40A88108" w14:textId="77777777" w:rsidTr="06AB7A63">
        <w:trPr>
          <w:jc w:val="center"/>
        </w:trPr>
        <w:tc>
          <w:tcPr>
            <w:tcW w:w="2730" w:type="dxa"/>
            <w:shd w:val="clear" w:color="auto" w:fill="auto"/>
            <w:tcMar>
              <w:top w:w="100" w:type="dxa"/>
              <w:left w:w="100" w:type="dxa"/>
              <w:bottom w:w="100" w:type="dxa"/>
              <w:right w:w="100" w:type="dxa"/>
            </w:tcMar>
          </w:tcPr>
          <w:p w14:paraId="00000023"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Soul mind and body</w:t>
            </w:r>
          </w:p>
        </w:tc>
        <w:tc>
          <w:tcPr>
            <w:tcW w:w="8580" w:type="dxa"/>
            <w:shd w:val="clear" w:color="auto" w:fill="auto"/>
            <w:tcMar>
              <w:top w:w="100" w:type="dxa"/>
              <w:left w:w="100" w:type="dxa"/>
              <w:bottom w:w="100" w:type="dxa"/>
              <w:right w:w="100" w:type="dxa"/>
            </w:tcMar>
          </w:tcPr>
          <w:p w14:paraId="00000024" w14:textId="77777777" w:rsidR="007B0840" w:rsidRDefault="06AB7A63" w:rsidP="06AB7A63">
            <w:pPr>
              <w:widowControl w:val="0"/>
              <w:pBdr>
                <w:top w:val="nil"/>
                <w:left w:val="nil"/>
                <w:bottom w:val="nil"/>
                <w:right w:val="nil"/>
                <w:between w:val="nil"/>
              </w:pBdr>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 xml:space="preserve">In this topic we will study how different philosophical thinkers believe the soul, mind and body are connected. The three main thinkers we will study are Plato, Aristotle and Descartes and we will look at their approaches to Dualism, Materialism and Substance Dualism. However, we will also study more contemporary thinkers such as Richard </w:t>
            </w:r>
            <w:r w:rsidRPr="06AB7A63">
              <w:rPr>
                <w:rFonts w:ascii="Century Gothic" w:eastAsia="Century Gothic" w:hAnsi="Century Gothic" w:cs="Century Gothic"/>
                <w:sz w:val="20"/>
                <w:szCs w:val="20"/>
                <w:lang w:val="en-US"/>
              </w:rPr>
              <w:lastRenderedPageBreak/>
              <w:t>Dawkins and his ideas surrounding mimetic theory.</w:t>
            </w:r>
          </w:p>
        </w:tc>
      </w:tr>
      <w:tr w:rsidR="007B0840" w14:paraId="26DAEEDA" w14:textId="77777777" w:rsidTr="06AB7A63">
        <w:trPr>
          <w:trHeight w:val="1425"/>
          <w:jc w:val="center"/>
        </w:trPr>
        <w:tc>
          <w:tcPr>
            <w:tcW w:w="2730" w:type="dxa"/>
            <w:shd w:val="clear" w:color="auto" w:fill="auto"/>
            <w:tcMar>
              <w:top w:w="100" w:type="dxa"/>
              <w:left w:w="100" w:type="dxa"/>
              <w:bottom w:w="100" w:type="dxa"/>
              <w:right w:w="100" w:type="dxa"/>
            </w:tcMar>
          </w:tcPr>
          <w:p w14:paraId="00000025"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lastRenderedPageBreak/>
              <w:t>Arguments based on observa</w:t>
            </w:r>
            <w:r>
              <w:rPr>
                <w:rFonts w:ascii="Century Gothic" w:eastAsia="Century Gothic" w:hAnsi="Century Gothic" w:cs="Century Gothic"/>
                <w:b/>
                <w:sz w:val="20"/>
                <w:szCs w:val="20"/>
              </w:rPr>
              <w:t>tion</w:t>
            </w:r>
          </w:p>
        </w:tc>
        <w:tc>
          <w:tcPr>
            <w:tcW w:w="8580" w:type="dxa"/>
            <w:shd w:val="clear" w:color="auto" w:fill="auto"/>
            <w:tcMar>
              <w:top w:w="100" w:type="dxa"/>
              <w:left w:w="100" w:type="dxa"/>
              <w:bottom w:w="100" w:type="dxa"/>
              <w:right w:w="100" w:type="dxa"/>
            </w:tcMar>
          </w:tcPr>
          <w:p w14:paraId="00000026" w14:textId="77777777" w:rsidR="007B0840" w:rsidRDefault="06AB7A63" w:rsidP="06AB7A63">
            <w:pPr>
              <w:widowControl w:val="0"/>
              <w:spacing w:before="240" w:after="240" w:line="240" w:lineRule="auto"/>
              <w:rPr>
                <w:rFonts w:ascii="Century Gothic" w:eastAsia="Century Gothic" w:hAnsi="Century Gothic" w:cs="Century Gothic"/>
                <w:b/>
                <w:bCs/>
                <w:sz w:val="20"/>
                <w:szCs w:val="20"/>
                <w:u w:val="single"/>
                <w:lang w:val="en-US"/>
              </w:rPr>
            </w:pPr>
            <w:r w:rsidRPr="06AB7A63">
              <w:rPr>
                <w:rFonts w:ascii="Century Gothic" w:eastAsia="Century Gothic" w:hAnsi="Century Gothic" w:cs="Century Gothic"/>
                <w:sz w:val="20"/>
                <w:szCs w:val="20"/>
                <w:lang w:val="en-US"/>
              </w:rPr>
              <w:t xml:space="preserve">In this topic we will study how different philosophers believe that through observation and experience of the natural world around us, this can lead to the conclusion that God created the universe. We will look at two main arguments, the Teleological argument and the Cosmological argument in this topic, evaluating their strengths and weaknesses in attempting to prove God’s existence. </w:t>
            </w:r>
          </w:p>
        </w:tc>
      </w:tr>
      <w:tr w:rsidR="007B0840" w14:paraId="2E53B8D0" w14:textId="77777777" w:rsidTr="06AB7A63">
        <w:trPr>
          <w:trHeight w:val="1650"/>
          <w:jc w:val="center"/>
        </w:trPr>
        <w:tc>
          <w:tcPr>
            <w:tcW w:w="2730" w:type="dxa"/>
            <w:shd w:val="clear" w:color="auto" w:fill="auto"/>
            <w:tcMar>
              <w:top w:w="100" w:type="dxa"/>
              <w:left w:w="100" w:type="dxa"/>
              <w:bottom w:w="100" w:type="dxa"/>
              <w:right w:w="100" w:type="dxa"/>
            </w:tcMar>
          </w:tcPr>
          <w:p w14:paraId="00000027"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Arguments based on reason</w:t>
            </w:r>
          </w:p>
        </w:tc>
        <w:tc>
          <w:tcPr>
            <w:tcW w:w="8580" w:type="dxa"/>
            <w:shd w:val="clear" w:color="auto" w:fill="auto"/>
            <w:tcMar>
              <w:top w:w="100" w:type="dxa"/>
              <w:left w:w="100" w:type="dxa"/>
              <w:bottom w:w="100" w:type="dxa"/>
              <w:right w:w="100" w:type="dxa"/>
            </w:tcMar>
          </w:tcPr>
          <w:p w14:paraId="00000028" w14:textId="77777777" w:rsidR="007B0840" w:rsidRDefault="06AB7A63" w:rsidP="06AB7A63">
            <w:pPr>
              <w:widowControl w:val="0"/>
              <w:spacing w:before="240" w:after="240" w:line="240" w:lineRule="auto"/>
              <w:rPr>
                <w:rFonts w:ascii="Century Gothic" w:eastAsia="Century Gothic" w:hAnsi="Century Gothic" w:cs="Century Gothic"/>
                <w:b/>
                <w:bCs/>
                <w:sz w:val="20"/>
                <w:szCs w:val="20"/>
                <w:u w:val="single"/>
                <w:lang w:val="en-US"/>
              </w:rPr>
            </w:pPr>
            <w:r w:rsidRPr="06AB7A63">
              <w:rPr>
                <w:rFonts w:ascii="Century Gothic" w:eastAsia="Century Gothic" w:hAnsi="Century Gothic" w:cs="Century Gothic"/>
                <w:sz w:val="20"/>
                <w:szCs w:val="20"/>
                <w:lang w:val="en-US"/>
              </w:rPr>
              <w:t>In this topic we will study how different philosophers believe that through logic and our innate sense of understanding, God’s existence can be proved. The main philosophers we will look at in this topic are Anselm, Gaunilo, Aquinas and Plantinga. The Ontological argument can be used as an alternative to the Teleological and the Cosmological argument and again, as always, we will make sure to evaluate its strengths and weaknesses in attempting to prove God’s existence.</w:t>
            </w:r>
          </w:p>
        </w:tc>
      </w:tr>
      <w:tr w:rsidR="007B0840" w14:paraId="28D2CB89" w14:textId="77777777" w:rsidTr="06AB7A63">
        <w:trPr>
          <w:jc w:val="center"/>
        </w:trPr>
        <w:tc>
          <w:tcPr>
            <w:tcW w:w="2730" w:type="dxa"/>
            <w:shd w:val="clear" w:color="auto" w:fill="auto"/>
            <w:tcMar>
              <w:top w:w="100" w:type="dxa"/>
              <w:left w:w="100" w:type="dxa"/>
              <w:bottom w:w="100" w:type="dxa"/>
              <w:right w:w="100" w:type="dxa"/>
            </w:tcMar>
          </w:tcPr>
          <w:p w14:paraId="00000029"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Religious Experience</w:t>
            </w:r>
          </w:p>
        </w:tc>
        <w:tc>
          <w:tcPr>
            <w:tcW w:w="8580" w:type="dxa"/>
            <w:shd w:val="clear" w:color="auto" w:fill="auto"/>
            <w:tcMar>
              <w:top w:w="100" w:type="dxa"/>
              <w:left w:w="100" w:type="dxa"/>
              <w:bottom w:w="100" w:type="dxa"/>
              <w:right w:w="100" w:type="dxa"/>
            </w:tcMar>
          </w:tcPr>
          <w:p w14:paraId="0000002A" w14:textId="77777777" w:rsidR="007B0840" w:rsidRDefault="06AB7A63" w:rsidP="06AB7A63">
            <w:pPr>
              <w:widowControl w:val="0"/>
              <w:pBdr>
                <w:top w:val="nil"/>
                <w:left w:val="nil"/>
                <w:bottom w:val="nil"/>
                <w:right w:val="nil"/>
                <w:between w:val="nil"/>
              </w:pBdr>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Religious experience can be difficult to define, and difficult for people to put into words to describe if they have had such an experience. This topic explores these encounters.</w:t>
            </w:r>
          </w:p>
        </w:tc>
      </w:tr>
      <w:tr w:rsidR="007B0840" w14:paraId="5975850F" w14:textId="77777777" w:rsidTr="06AB7A63">
        <w:trPr>
          <w:jc w:val="center"/>
        </w:trPr>
        <w:tc>
          <w:tcPr>
            <w:tcW w:w="2730" w:type="dxa"/>
            <w:shd w:val="clear" w:color="auto" w:fill="auto"/>
            <w:tcMar>
              <w:top w:w="100" w:type="dxa"/>
              <w:left w:w="100" w:type="dxa"/>
              <w:bottom w:w="100" w:type="dxa"/>
              <w:right w:w="100" w:type="dxa"/>
            </w:tcMar>
          </w:tcPr>
          <w:p w14:paraId="0000002B"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The problem of evil</w:t>
            </w:r>
          </w:p>
        </w:tc>
        <w:tc>
          <w:tcPr>
            <w:tcW w:w="8580" w:type="dxa"/>
            <w:shd w:val="clear" w:color="auto" w:fill="auto"/>
            <w:tcMar>
              <w:top w:w="100" w:type="dxa"/>
              <w:left w:w="100" w:type="dxa"/>
              <w:bottom w:w="100" w:type="dxa"/>
              <w:right w:w="100" w:type="dxa"/>
            </w:tcMar>
          </w:tcPr>
          <w:p w14:paraId="0000002C" w14:textId="77777777" w:rsidR="007B0840" w:rsidRDefault="06AB7A63" w:rsidP="06AB7A63">
            <w:pPr>
              <w:widowControl w:val="0"/>
              <w:pBdr>
                <w:top w:val="nil"/>
                <w:left w:val="nil"/>
                <w:bottom w:val="nil"/>
                <w:right w:val="nil"/>
                <w:between w:val="nil"/>
              </w:pBdr>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The topic explores how the problem of evil is both a logical problem and an evidential problem. It looks into the problem of evil and the responses to it.</w:t>
            </w:r>
          </w:p>
        </w:tc>
      </w:tr>
    </w:tbl>
    <w:p w14:paraId="0000002D" w14:textId="77777777" w:rsidR="007B0840" w:rsidRDefault="007B0840">
      <w:pPr>
        <w:pBdr>
          <w:top w:val="nil"/>
          <w:left w:val="nil"/>
          <w:bottom w:val="nil"/>
          <w:right w:val="nil"/>
          <w:between w:val="nil"/>
        </w:pBdr>
        <w:jc w:val="center"/>
        <w:rPr>
          <w:rFonts w:ascii="Century Gothic" w:eastAsia="Century Gothic" w:hAnsi="Century Gothic" w:cs="Century Gothic"/>
        </w:rPr>
      </w:pPr>
    </w:p>
    <w:p w14:paraId="0000002E" w14:textId="77777777" w:rsidR="007B0840" w:rsidRDefault="007B0840">
      <w:pPr>
        <w:rPr>
          <w:rFonts w:ascii="Century Gothic" w:eastAsia="Century Gothic" w:hAnsi="Century Gothic" w:cs="Century Gothic"/>
          <w:b/>
          <w:u w:val="single"/>
        </w:rPr>
      </w:pPr>
    </w:p>
    <w:tbl>
      <w:tblPr>
        <w:tblStyle w:val="a1"/>
        <w:tblW w:w="113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8580"/>
      </w:tblGrid>
      <w:tr w:rsidR="007B0840" w14:paraId="3C2A2937" w14:textId="77777777" w:rsidTr="06AB7A63">
        <w:trPr>
          <w:trHeight w:val="420"/>
          <w:jc w:val="center"/>
        </w:trPr>
        <w:tc>
          <w:tcPr>
            <w:tcW w:w="11310" w:type="dxa"/>
            <w:gridSpan w:val="2"/>
            <w:shd w:val="clear" w:color="auto" w:fill="auto"/>
            <w:tcMar>
              <w:top w:w="100" w:type="dxa"/>
              <w:left w:w="100" w:type="dxa"/>
              <w:bottom w:w="100" w:type="dxa"/>
              <w:right w:w="100" w:type="dxa"/>
            </w:tcMar>
          </w:tcPr>
          <w:p w14:paraId="0000002F" w14:textId="77777777" w:rsidR="007B0840" w:rsidRDefault="00B83456">
            <w:pPr>
              <w:widowControl w:val="0"/>
              <w:spacing w:line="240" w:lineRule="auto"/>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Religious Thought</w:t>
            </w:r>
          </w:p>
        </w:tc>
      </w:tr>
      <w:tr w:rsidR="007B0840" w14:paraId="3F33B85F" w14:textId="77777777" w:rsidTr="06AB7A63">
        <w:trPr>
          <w:jc w:val="center"/>
        </w:trPr>
        <w:tc>
          <w:tcPr>
            <w:tcW w:w="2730" w:type="dxa"/>
            <w:shd w:val="clear" w:color="auto" w:fill="auto"/>
            <w:tcMar>
              <w:top w:w="100" w:type="dxa"/>
              <w:left w:w="100" w:type="dxa"/>
              <w:bottom w:w="100" w:type="dxa"/>
              <w:right w:w="100" w:type="dxa"/>
            </w:tcMar>
          </w:tcPr>
          <w:p w14:paraId="00000031"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Augustine</w:t>
            </w:r>
          </w:p>
        </w:tc>
        <w:tc>
          <w:tcPr>
            <w:tcW w:w="8580" w:type="dxa"/>
            <w:shd w:val="clear" w:color="auto" w:fill="auto"/>
            <w:tcMar>
              <w:top w:w="100" w:type="dxa"/>
              <w:left w:w="100" w:type="dxa"/>
              <w:bottom w:w="100" w:type="dxa"/>
              <w:right w:w="100" w:type="dxa"/>
            </w:tcMar>
          </w:tcPr>
          <w:p w14:paraId="00000032" w14:textId="77777777" w:rsidR="007B0840" w:rsidRDefault="06AB7A63" w:rsidP="06AB7A63">
            <w:pPr>
              <w:widowControl w:val="0"/>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In this topic, we will look into the thought of Augustine. Augustine taught that human nature has been fatally damaged because of the fall of Adam and Eve. He taught that people are created by God, they are fallen in nature and can be redeemed. He taught that the only hope of salvation is through the Grace of God.</w:t>
            </w:r>
          </w:p>
        </w:tc>
      </w:tr>
      <w:tr w:rsidR="007B0840" w14:paraId="53E86D71" w14:textId="77777777" w:rsidTr="06AB7A63">
        <w:trPr>
          <w:jc w:val="center"/>
        </w:trPr>
        <w:tc>
          <w:tcPr>
            <w:tcW w:w="2730" w:type="dxa"/>
            <w:shd w:val="clear" w:color="auto" w:fill="auto"/>
            <w:tcMar>
              <w:top w:w="100" w:type="dxa"/>
              <w:left w:w="100" w:type="dxa"/>
              <w:bottom w:w="100" w:type="dxa"/>
              <w:right w:w="100" w:type="dxa"/>
            </w:tcMar>
          </w:tcPr>
          <w:p w14:paraId="00000033"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Death and the afterlife</w:t>
            </w:r>
          </w:p>
        </w:tc>
        <w:tc>
          <w:tcPr>
            <w:tcW w:w="8580" w:type="dxa"/>
            <w:shd w:val="clear" w:color="auto" w:fill="auto"/>
            <w:tcMar>
              <w:top w:w="100" w:type="dxa"/>
              <w:left w:w="100" w:type="dxa"/>
              <w:bottom w:w="100" w:type="dxa"/>
              <w:right w:w="100" w:type="dxa"/>
            </w:tcMar>
          </w:tcPr>
          <w:p w14:paraId="00000034" w14:textId="77777777" w:rsidR="007B0840" w:rsidRDefault="06AB7A63" w:rsidP="06AB7A63">
            <w:pPr>
              <w:widowControl w:val="0"/>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Through this, we will look into the different Christian beliefs about what will happen after death. There are many different interpretations which have been given to different ideas and teachings, including that Christians have souls that can survive the death of a body.</w:t>
            </w:r>
          </w:p>
        </w:tc>
      </w:tr>
      <w:tr w:rsidR="007B0840" w14:paraId="447F4294" w14:textId="77777777" w:rsidTr="06AB7A63">
        <w:trPr>
          <w:jc w:val="center"/>
        </w:trPr>
        <w:tc>
          <w:tcPr>
            <w:tcW w:w="2730" w:type="dxa"/>
            <w:shd w:val="clear" w:color="auto" w:fill="auto"/>
            <w:tcMar>
              <w:top w:w="100" w:type="dxa"/>
              <w:left w:w="100" w:type="dxa"/>
              <w:bottom w:w="100" w:type="dxa"/>
              <w:right w:w="100" w:type="dxa"/>
            </w:tcMar>
          </w:tcPr>
          <w:p w14:paraId="00000035"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Knowledge of God's existence</w:t>
            </w:r>
          </w:p>
        </w:tc>
        <w:tc>
          <w:tcPr>
            <w:tcW w:w="8580" w:type="dxa"/>
            <w:shd w:val="clear" w:color="auto" w:fill="auto"/>
            <w:tcMar>
              <w:top w:w="100" w:type="dxa"/>
              <w:left w:w="100" w:type="dxa"/>
              <w:bottom w:w="100" w:type="dxa"/>
              <w:right w:w="100" w:type="dxa"/>
            </w:tcMar>
          </w:tcPr>
          <w:p w14:paraId="00000036" w14:textId="77777777" w:rsidR="007B0840" w:rsidRDefault="00B83456">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In religion, the question is raised of how limited human beings who live in a physical world bound by time and space can have knowledge of an infinite God. In this topic, we look at how Christians make a distinction between natural and revealed theology.</w:t>
            </w:r>
          </w:p>
        </w:tc>
      </w:tr>
      <w:tr w:rsidR="007B0840" w14:paraId="47DF9A54" w14:textId="77777777" w:rsidTr="06AB7A63">
        <w:trPr>
          <w:jc w:val="center"/>
        </w:trPr>
        <w:tc>
          <w:tcPr>
            <w:tcW w:w="2730" w:type="dxa"/>
            <w:shd w:val="clear" w:color="auto" w:fill="auto"/>
            <w:tcMar>
              <w:top w:w="100" w:type="dxa"/>
              <w:left w:w="100" w:type="dxa"/>
              <w:bottom w:w="100" w:type="dxa"/>
              <w:right w:w="100" w:type="dxa"/>
            </w:tcMar>
          </w:tcPr>
          <w:p w14:paraId="00000037"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The person of Jesus</w:t>
            </w:r>
          </w:p>
        </w:tc>
        <w:tc>
          <w:tcPr>
            <w:tcW w:w="8580" w:type="dxa"/>
            <w:shd w:val="clear" w:color="auto" w:fill="auto"/>
            <w:tcMar>
              <w:top w:w="100" w:type="dxa"/>
              <w:left w:w="100" w:type="dxa"/>
              <w:bottom w:w="100" w:type="dxa"/>
              <w:right w:w="100" w:type="dxa"/>
            </w:tcMar>
          </w:tcPr>
          <w:p w14:paraId="00000038" w14:textId="77777777" w:rsidR="007B0840" w:rsidRDefault="06AB7A63" w:rsidP="06AB7A63">
            <w:pPr>
              <w:widowControl w:val="0"/>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Who was Jesus? This is a key question in Christianity that we will look into, including if he was a revolutionary and a teacher of wisdom.</w:t>
            </w:r>
          </w:p>
        </w:tc>
      </w:tr>
      <w:tr w:rsidR="007B0840" w14:paraId="699232B5" w14:textId="77777777" w:rsidTr="06AB7A63">
        <w:trPr>
          <w:jc w:val="center"/>
        </w:trPr>
        <w:tc>
          <w:tcPr>
            <w:tcW w:w="2730" w:type="dxa"/>
            <w:shd w:val="clear" w:color="auto" w:fill="auto"/>
            <w:tcMar>
              <w:top w:w="100" w:type="dxa"/>
              <w:left w:w="100" w:type="dxa"/>
              <w:bottom w:w="100" w:type="dxa"/>
              <w:right w:w="100" w:type="dxa"/>
            </w:tcMar>
          </w:tcPr>
          <w:p w14:paraId="00000039"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Christian Moral Principles</w:t>
            </w:r>
          </w:p>
        </w:tc>
        <w:tc>
          <w:tcPr>
            <w:tcW w:w="8580" w:type="dxa"/>
            <w:shd w:val="clear" w:color="auto" w:fill="auto"/>
            <w:tcMar>
              <w:top w:w="100" w:type="dxa"/>
              <w:left w:w="100" w:type="dxa"/>
              <w:bottom w:w="100" w:type="dxa"/>
              <w:right w:w="100" w:type="dxa"/>
            </w:tcMar>
          </w:tcPr>
          <w:p w14:paraId="0000003A" w14:textId="77777777" w:rsidR="007B0840" w:rsidRDefault="06AB7A63" w:rsidP="06AB7A63">
            <w:pPr>
              <w:widowControl w:val="0"/>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This topic is based on the teachings of the Bible, especially Jesus’ moral teachings. It looks into the moral guidance that Christians follow and which sources of authority for  Christians should take precedence.</w:t>
            </w:r>
          </w:p>
        </w:tc>
      </w:tr>
      <w:tr w:rsidR="007B0840" w14:paraId="314D9075" w14:textId="77777777" w:rsidTr="06AB7A63">
        <w:trPr>
          <w:jc w:val="center"/>
        </w:trPr>
        <w:tc>
          <w:tcPr>
            <w:tcW w:w="2730" w:type="dxa"/>
            <w:shd w:val="clear" w:color="auto" w:fill="auto"/>
            <w:tcMar>
              <w:top w:w="100" w:type="dxa"/>
              <w:left w:w="100" w:type="dxa"/>
              <w:bottom w:w="100" w:type="dxa"/>
              <w:right w:w="100" w:type="dxa"/>
            </w:tcMar>
          </w:tcPr>
          <w:p w14:paraId="0000003B"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Christian Moral Action</w:t>
            </w:r>
          </w:p>
        </w:tc>
        <w:tc>
          <w:tcPr>
            <w:tcW w:w="8580" w:type="dxa"/>
            <w:shd w:val="clear" w:color="auto" w:fill="auto"/>
            <w:tcMar>
              <w:top w:w="100" w:type="dxa"/>
              <w:left w:w="100" w:type="dxa"/>
              <w:bottom w:w="100" w:type="dxa"/>
              <w:right w:w="100" w:type="dxa"/>
            </w:tcMar>
          </w:tcPr>
          <w:p w14:paraId="0000003C" w14:textId="77777777" w:rsidR="007B0840" w:rsidRDefault="06AB7A63" w:rsidP="06AB7A63">
            <w:pPr>
              <w:widowControl w:val="0"/>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This topic is linked with the one above; Christian moral principles can lead Christians into conflict with authorities. We will look into Dietrich Bonhoeffer whose Christian faith led him to oppose Nazism.</w:t>
            </w:r>
          </w:p>
        </w:tc>
      </w:tr>
    </w:tbl>
    <w:p w14:paraId="0000003D" w14:textId="77777777" w:rsidR="007B0840" w:rsidRDefault="007B0840">
      <w:pPr>
        <w:pBdr>
          <w:top w:val="nil"/>
          <w:left w:val="nil"/>
          <w:bottom w:val="nil"/>
          <w:right w:val="nil"/>
          <w:between w:val="nil"/>
        </w:pBdr>
        <w:jc w:val="center"/>
        <w:rPr>
          <w:rFonts w:ascii="Century Gothic" w:eastAsia="Century Gothic" w:hAnsi="Century Gothic" w:cs="Century Gothic"/>
        </w:rPr>
      </w:pPr>
    </w:p>
    <w:p w14:paraId="0000003E" w14:textId="77777777" w:rsidR="007B0840" w:rsidRDefault="007B0840">
      <w:pPr>
        <w:pBdr>
          <w:top w:val="nil"/>
          <w:left w:val="nil"/>
          <w:bottom w:val="nil"/>
          <w:right w:val="nil"/>
          <w:between w:val="nil"/>
        </w:pBdr>
        <w:jc w:val="center"/>
        <w:rPr>
          <w:rFonts w:ascii="Century Gothic" w:eastAsia="Century Gothic" w:hAnsi="Century Gothic" w:cs="Century Gothic"/>
        </w:rPr>
      </w:pPr>
    </w:p>
    <w:p w14:paraId="0000003F" w14:textId="77777777" w:rsidR="007B0840" w:rsidRDefault="007B0840">
      <w:pPr>
        <w:rPr>
          <w:rFonts w:ascii="Century Gothic" w:eastAsia="Century Gothic" w:hAnsi="Century Gothic" w:cs="Century Gothic"/>
          <w:b/>
          <w:u w:val="single"/>
        </w:rPr>
      </w:pPr>
    </w:p>
    <w:tbl>
      <w:tblPr>
        <w:tblStyle w:val="a2"/>
        <w:tblW w:w="113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8580"/>
      </w:tblGrid>
      <w:tr w:rsidR="007B0840" w14:paraId="2DA90208" w14:textId="77777777" w:rsidTr="06AB7A63">
        <w:trPr>
          <w:trHeight w:val="420"/>
          <w:jc w:val="center"/>
        </w:trPr>
        <w:tc>
          <w:tcPr>
            <w:tcW w:w="11310" w:type="dxa"/>
            <w:gridSpan w:val="2"/>
            <w:shd w:val="clear" w:color="auto" w:fill="auto"/>
            <w:tcMar>
              <w:top w:w="100" w:type="dxa"/>
              <w:left w:w="100" w:type="dxa"/>
              <w:bottom w:w="100" w:type="dxa"/>
              <w:right w:w="100" w:type="dxa"/>
            </w:tcMar>
          </w:tcPr>
          <w:p w14:paraId="00000040" w14:textId="77777777" w:rsidR="007B0840" w:rsidRDefault="00B83456">
            <w:pPr>
              <w:widowControl w:val="0"/>
              <w:spacing w:line="240" w:lineRule="auto"/>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Ethics</w:t>
            </w:r>
          </w:p>
        </w:tc>
      </w:tr>
      <w:tr w:rsidR="007B0840" w14:paraId="1AD491CF" w14:textId="77777777" w:rsidTr="06AB7A63">
        <w:trPr>
          <w:jc w:val="center"/>
        </w:trPr>
        <w:tc>
          <w:tcPr>
            <w:tcW w:w="2730" w:type="dxa"/>
            <w:shd w:val="clear" w:color="auto" w:fill="auto"/>
            <w:tcMar>
              <w:top w:w="100" w:type="dxa"/>
              <w:left w:w="100" w:type="dxa"/>
              <w:bottom w:w="100" w:type="dxa"/>
              <w:right w:w="100" w:type="dxa"/>
            </w:tcMar>
          </w:tcPr>
          <w:p w14:paraId="00000042"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Natural Law</w:t>
            </w:r>
          </w:p>
        </w:tc>
        <w:tc>
          <w:tcPr>
            <w:tcW w:w="8580" w:type="dxa"/>
            <w:shd w:val="clear" w:color="auto" w:fill="auto"/>
            <w:tcMar>
              <w:top w:w="100" w:type="dxa"/>
              <w:left w:w="100" w:type="dxa"/>
              <w:bottom w:w="100" w:type="dxa"/>
              <w:right w:w="100" w:type="dxa"/>
            </w:tcMar>
          </w:tcPr>
          <w:p w14:paraId="00000043" w14:textId="77777777" w:rsidR="007B0840" w:rsidRDefault="06AB7A63" w:rsidP="06AB7A63">
            <w:pPr>
              <w:widowControl w:val="0"/>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 xml:space="preserve">In this topic, we look into Natural law, which is the Christian tradition based around the thinking of Thomas Aquinas. It is a system of Ethics based on the principle that there is such a thing as human nature and we should live in accordance with human nature </w:t>
            </w:r>
            <w:r w:rsidRPr="06AB7A63">
              <w:rPr>
                <w:rFonts w:ascii="Century Gothic" w:eastAsia="Century Gothic" w:hAnsi="Century Gothic" w:cs="Century Gothic"/>
                <w:sz w:val="20"/>
                <w:szCs w:val="20"/>
                <w:lang w:val="en-US"/>
              </w:rPr>
              <w:lastRenderedPageBreak/>
              <w:t xml:space="preserve">and should aim to fulfill our purpose. </w:t>
            </w:r>
          </w:p>
        </w:tc>
      </w:tr>
      <w:tr w:rsidR="007B0840" w14:paraId="23524FF9" w14:textId="77777777" w:rsidTr="06AB7A63">
        <w:trPr>
          <w:jc w:val="center"/>
        </w:trPr>
        <w:tc>
          <w:tcPr>
            <w:tcW w:w="2730" w:type="dxa"/>
            <w:shd w:val="clear" w:color="auto" w:fill="auto"/>
            <w:tcMar>
              <w:top w:w="100" w:type="dxa"/>
              <w:left w:w="100" w:type="dxa"/>
              <w:bottom w:w="100" w:type="dxa"/>
              <w:right w:w="100" w:type="dxa"/>
            </w:tcMar>
          </w:tcPr>
          <w:p w14:paraId="00000044"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lastRenderedPageBreak/>
              <w:t>Situation Ethics</w:t>
            </w:r>
          </w:p>
        </w:tc>
        <w:tc>
          <w:tcPr>
            <w:tcW w:w="8580" w:type="dxa"/>
            <w:shd w:val="clear" w:color="auto" w:fill="auto"/>
            <w:tcMar>
              <w:top w:w="100" w:type="dxa"/>
              <w:left w:w="100" w:type="dxa"/>
              <w:bottom w:w="100" w:type="dxa"/>
              <w:right w:w="100" w:type="dxa"/>
            </w:tcMar>
          </w:tcPr>
          <w:p w14:paraId="00000045" w14:textId="77777777" w:rsidR="007B0840" w:rsidRDefault="06AB7A63" w:rsidP="06AB7A63">
            <w:pPr>
              <w:widowControl w:val="0"/>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Situation Ethics is a topic based on the writings of Joseph Fletcher, in 1966 he gave his approach to moral thinking; agape love.</w:t>
            </w:r>
          </w:p>
        </w:tc>
      </w:tr>
      <w:tr w:rsidR="007B0840" w14:paraId="031D2E71" w14:textId="77777777" w:rsidTr="06AB7A63">
        <w:trPr>
          <w:jc w:val="center"/>
        </w:trPr>
        <w:tc>
          <w:tcPr>
            <w:tcW w:w="2730" w:type="dxa"/>
            <w:shd w:val="clear" w:color="auto" w:fill="auto"/>
            <w:tcMar>
              <w:top w:w="100" w:type="dxa"/>
              <w:left w:w="100" w:type="dxa"/>
              <w:bottom w:w="100" w:type="dxa"/>
              <w:right w:w="100" w:type="dxa"/>
            </w:tcMar>
          </w:tcPr>
          <w:p w14:paraId="00000046" w14:textId="77777777" w:rsidR="007B0840" w:rsidRDefault="00B83456">
            <w:pPr>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rPr>
              <w:t>Kantian Ethics</w:t>
            </w:r>
          </w:p>
        </w:tc>
        <w:tc>
          <w:tcPr>
            <w:tcW w:w="8580" w:type="dxa"/>
            <w:shd w:val="clear" w:color="auto" w:fill="auto"/>
            <w:tcMar>
              <w:top w:w="100" w:type="dxa"/>
              <w:left w:w="100" w:type="dxa"/>
              <w:bottom w:w="100" w:type="dxa"/>
              <w:right w:w="100" w:type="dxa"/>
            </w:tcMar>
          </w:tcPr>
          <w:p w14:paraId="00000047" w14:textId="77777777" w:rsidR="007B0840" w:rsidRDefault="00B83456">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In Kantian ethics we study, Immanuel Kant who was an important German philosopher who believed there was a universal, objective moral law that we can access through our reason.</w:t>
            </w:r>
          </w:p>
        </w:tc>
      </w:tr>
      <w:tr w:rsidR="007B0840" w14:paraId="4EEBEC6B" w14:textId="77777777" w:rsidTr="06AB7A63">
        <w:trPr>
          <w:jc w:val="center"/>
        </w:trPr>
        <w:tc>
          <w:tcPr>
            <w:tcW w:w="2730" w:type="dxa"/>
            <w:shd w:val="clear" w:color="auto" w:fill="auto"/>
            <w:tcMar>
              <w:top w:w="100" w:type="dxa"/>
              <w:left w:w="100" w:type="dxa"/>
              <w:bottom w:w="100" w:type="dxa"/>
              <w:right w:w="100" w:type="dxa"/>
            </w:tcMar>
          </w:tcPr>
          <w:p w14:paraId="00000048" w14:textId="77777777" w:rsidR="007B0840" w:rsidRDefault="00B83456">
            <w:pPr>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Utilitarianism</w:t>
            </w:r>
          </w:p>
        </w:tc>
        <w:tc>
          <w:tcPr>
            <w:tcW w:w="8580" w:type="dxa"/>
            <w:shd w:val="clear" w:color="auto" w:fill="auto"/>
            <w:tcMar>
              <w:top w:w="100" w:type="dxa"/>
              <w:left w:w="100" w:type="dxa"/>
              <w:bottom w:w="100" w:type="dxa"/>
              <w:right w:w="100" w:type="dxa"/>
            </w:tcMar>
          </w:tcPr>
          <w:p w14:paraId="00000049" w14:textId="77777777" w:rsidR="007B0840" w:rsidRDefault="06AB7A63" w:rsidP="06AB7A63">
            <w:pPr>
              <w:widowControl w:val="0"/>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This is a theory that tries to create the greatest happiness for the greatest number, it focuses on the action rather than the motivation of the individual.</w:t>
            </w:r>
          </w:p>
        </w:tc>
      </w:tr>
      <w:tr w:rsidR="007B0840" w14:paraId="7A59E773" w14:textId="77777777" w:rsidTr="06AB7A63">
        <w:trPr>
          <w:jc w:val="center"/>
        </w:trPr>
        <w:tc>
          <w:tcPr>
            <w:tcW w:w="2730" w:type="dxa"/>
            <w:shd w:val="clear" w:color="auto" w:fill="auto"/>
            <w:tcMar>
              <w:top w:w="100" w:type="dxa"/>
              <w:left w:w="100" w:type="dxa"/>
              <w:bottom w:w="100" w:type="dxa"/>
              <w:right w:w="100" w:type="dxa"/>
            </w:tcMar>
          </w:tcPr>
          <w:p w14:paraId="0000004A" w14:textId="77777777" w:rsidR="007B0840" w:rsidRDefault="00B83456">
            <w:pPr>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Euthanasia</w:t>
            </w:r>
          </w:p>
        </w:tc>
        <w:tc>
          <w:tcPr>
            <w:tcW w:w="8580" w:type="dxa"/>
            <w:shd w:val="clear" w:color="auto" w:fill="auto"/>
            <w:tcMar>
              <w:top w:w="100" w:type="dxa"/>
              <w:left w:w="100" w:type="dxa"/>
              <w:bottom w:w="100" w:type="dxa"/>
              <w:right w:w="100" w:type="dxa"/>
            </w:tcMar>
          </w:tcPr>
          <w:p w14:paraId="0000004B" w14:textId="77777777" w:rsidR="007B0840" w:rsidRDefault="06AB7A63" w:rsidP="06AB7A63">
            <w:pPr>
              <w:widowControl w:val="0"/>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This topic is an applied Ethic. It is a contraversial topic, Euthanasia means a ‘good death’, this topic raises questions whether poeple should have a right to end their own lives or the lives of others at a time of their choosing. Natural Law and Situation Ethics get applied to Euthanasia.</w:t>
            </w:r>
          </w:p>
        </w:tc>
      </w:tr>
      <w:tr w:rsidR="007B0840" w14:paraId="33003E4C" w14:textId="77777777" w:rsidTr="06AB7A63">
        <w:trPr>
          <w:jc w:val="center"/>
        </w:trPr>
        <w:tc>
          <w:tcPr>
            <w:tcW w:w="2730" w:type="dxa"/>
            <w:shd w:val="clear" w:color="auto" w:fill="auto"/>
            <w:tcMar>
              <w:top w:w="100" w:type="dxa"/>
              <w:left w:w="100" w:type="dxa"/>
              <w:bottom w:w="100" w:type="dxa"/>
              <w:right w:w="100" w:type="dxa"/>
            </w:tcMar>
          </w:tcPr>
          <w:p w14:paraId="0000004C" w14:textId="77777777" w:rsidR="007B0840" w:rsidRDefault="00B83456">
            <w:pPr>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Business Ethics</w:t>
            </w:r>
          </w:p>
        </w:tc>
        <w:tc>
          <w:tcPr>
            <w:tcW w:w="8580" w:type="dxa"/>
            <w:shd w:val="clear" w:color="auto" w:fill="auto"/>
            <w:tcMar>
              <w:top w:w="100" w:type="dxa"/>
              <w:left w:w="100" w:type="dxa"/>
              <w:bottom w:w="100" w:type="dxa"/>
              <w:right w:w="100" w:type="dxa"/>
            </w:tcMar>
          </w:tcPr>
          <w:p w14:paraId="0000004D" w14:textId="77777777" w:rsidR="007B0840" w:rsidRDefault="06AB7A63" w:rsidP="06AB7A63">
            <w:pPr>
              <w:widowControl w:val="0"/>
              <w:spacing w:line="240" w:lineRule="auto"/>
              <w:rPr>
                <w:rFonts w:ascii="Century Gothic" w:eastAsia="Century Gothic" w:hAnsi="Century Gothic" w:cs="Century Gothic"/>
                <w:sz w:val="20"/>
                <w:szCs w:val="20"/>
                <w:lang w:val="en-US"/>
              </w:rPr>
            </w:pPr>
            <w:r w:rsidRPr="06AB7A63">
              <w:rPr>
                <w:rFonts w:ascii="Century Gothic" w:eastAsia="Century Gothic" w:hAnsi="Century Gothic" w:cs="Century Gothic"/>
                <w:sz w:val="20"/>
                <w:szCs w:val="20"/>
                <w:lang w:val="en-US"/>
              </w:rPr>
              <w:t>This topic is also an applied Ethic. It is an area of Ethics that considers the duties and responsibilities that a business has to it's workers, it's customers and other members of society. Kantian Ethics and Utilitarianism is applied to Business Ethics.</w:t>
            </w:r>
          </w:p>
        </w:tc>
      </w:tr>
    </w:tbl>
    <w:p w14:paraId="0000004E" w14:textId="77777777" w:rsidR="007B0840" w:rsidRDefault="007B0840">
      <w:pPr>
        <w:pBdr>
          <w:top w:val="nil"/>
          <w:left w:val="nil"/>
          <w:bottom w:val="nil"/>
          <w:right w:val="nil"/>
          <w:between w:val="nil"/>
        </w:pBdr>
        <w:jc w:val="center"/>
        <w:rPr>
          <w:rFonts w:ascii="Century Gothic" w:eastAsia="Century Gothic" w:hAnsi="Century Gothic" w:cs="Century Gothic"/>
          <w:sz w:val="28"/>
          <w:szCs w:val="28"/>
        </w:rPr>
      </w:pPr>
    </w:p>
    <w:p w14:paraId="0000004F" w14:textId="77777777" w:rsidR="007B0840" w:rsidRDefault="007B0840">
      <w:pPr>
        <w:pBdr>
          <w:top w:val="nil"/>
          <w:left w:val="nil"/>
          <w:bottom w:val="nil"/>
          <w:right w:val="nil"/>
          <w:between w:val="nil"/>
        </w:pBdr>
        <w:jc w:val="center"/>
        <w:rPr>
          <w:rFonts w:ascii="Century Gothic" w:eastAsia="Century Gothic" w:hAnsi="Century Gothic" w:cs="Century Gothic"/>
          <w:sz w:val="28"/>
          <w:szCs w:val="28"/>
        </w:rPr>
      </w:pPr>
    </w:p>
    <w:p w14:paraId="00000050" w14:textId="77777777" w:rsidR="007B0840" w:rsidRDefault="007B0840">
      <w:pPr>
        <w:pBdr>
          <w:top w:val="nil"/>
          <w:left w:val="nil"/>
          <w:bottom w:val="nil"/>
          <w:right w:val="nil"/>
          <w:between w:val="nil"/>
        </w:pBdr>
        <w:rPr>
          <w:rFonts w:ascii="Century Gothic" w:eastAsia="Century Gothic" w:hAnsi="Century Gothic" w:cs="Century Gothic"/>
          <w:sz w:val="28"/>
          <w:szCs w:val="28"/>
        </w:rPr>
      </w:pPr>
    </w:p>
    <w:p w14:paraId="00000051" w14:textId="77777777" w:rsidR="007B0840" w:rsidRDefault="007B0840">
      <w:pPr>
        <w:pBdr>
          <w:top w:val="nil"/>
          <w:left w:val="nil"/>
          <w:bottom w:val="nil"/>
          <w:right w:val="nil"/>
          <w:between w:val="nil"/>
        </w:pBdr>
        <w:rPr>
          <w:rFonts w:ascii="Century Gothic" w:eastAsia="Century Gothic" w:hAnsi="Century Gothic" w:cs="Century Gothic"/>
          <w:sz w:val="28"/>
          <w:szCs w:val="28"/>
        </w:rPr>
      </w:pPr>
    </w:p>
    <w:p w14:paraId="00000052" w14:textId="77777777" w:rsidR="007B0840" w:rsidRDefault="007B0840">
      <w:pPr>
        <w:pBdr>
          <w:top w:val="nil"/>
          <w:left w:val="nil"/>
          <w:bottom w:val="nil"/>
          <w:right w:val="nil"/>
          <w:between w:val="nil"/>
        </w:pBdr>
        <w:jc w:val="center"/>
        <w:rPr>
          <w:rFonts w:ascii="Century Gothic" w:eastAsia="Century Gothic" w:hAnsi="Century Gothic" w:cs="Century Gothic"/>
          <w:sz w:val="28"/>
          <w:szCs w:val="28"/>
        </w:rPr>
      </w:pPr>
    </w:p>
    <w:p w14:paraId="00000053" w14:textId="77777777" w:rsidR="007B0840" w:rsidRDefault="00B83456">
      <w:pPr>
        <w:pBdr>
          <w:top w:val="nil"/>
          <w:left w:val="nil"/>
          <w:bottom w:val="nil"/>
          <w:right w:val="nil"/>
          <w:between w:val="nil"/>
        </w:pBdr>
        <w:jc w:val="center"/>
        <w:rPr>
          <w:rFonts w:ascii="Century Gothic" w:eastAsia="Century Gothic" w:hAnsi="Century Gothic" w:cs="Century Gothic"/>
          <w:sz w:val="28"/>
          <w:szCs w:val="28"/>
        </w:rPr>
      </w:pPr>
      <w:r>
        <w:pict w14:anchorId="08074188">
          <v:rect id="_x0000_i1025" style="width:0;height:1.5pt" o:hralign="center" o:hrstd="t" o:hr="t" fillcolor="#a0a0a0" stroked="f"/>
        </w:pict>
      </w:r>
    </w:p>
    <w:p w14:paraId="00000054" w14:textId="77777777" w:rsidR="007B0840" w:rsidRDefault="007B0840">
      <w:pPr>
        <w:pBdr>
          <w:top w:val="nil"/>
          <w:left w:val="nil"/>
          <w:bottom w:val="nil"/>
          <w:right w:val="nil"/>
          <w:between w:val="nil"/>
        </w:pBdr>
        <w:jc w:val="center"/>
        <w:rPr>
          <w:rFonts w:ascii="Century Gothic" w:eastAsia="Century Gothic" w:hAnsi="Century Gothic" w:cs="Century Gothic"/>
          <w:sz w:val="28"/>
          <w:szCs w:val="28"/>
        </w:rPr>
      </w:pPr>
    </w:p>
    <w:p w14:paraId="00000055" w14:textId="77777777" w:rsidR="007B0840" w:rsidRDefault="06AB7A63" w:rsidP="06AB7A63">
      <w:pPr>
        <w:pBdr>
          <w:top w:val="nil"/>
          <w:left w:val="nil"/>
          <w:bottom w:val="nil"/>
          <w:right w:val="nil"/>
          <w:between w:val="nil"/>
        </w:pBdr>
        <w:jc w:val="center"/>
        <w:rPr>
          <w:rFonts w:ascii="Century Gothic" w:eastAsia="Century Gothic" w:hAnsi="Century Gothic" w:cs="Century Gothic"/>
          <w:sz w:val="28"/>
          <w:szCs w:val="28"/>
          <w:lang w:val="en-US"/>
        </w:rPr>
      </w:pPr>
      <w:r w:rsidRPr="06AB7A63">
        <w:rPr>
          <w:rFonts w:ascii="Century Gothic" w:eastAsia="Century Gothic" w:hAnsi="Century Gothic" w:cs="Century Gothic"/>
          <w:sz w:val="28"/>
          <w:szCs w:val="28"/>
          <w:lang w:val="en-US"/>
        </w:rPr>
        <w:t xml:space="preserve">Below you will find suggested reading lists, videos and podcasts, alongside these there are </w:t>
      </w:r>
      <w:r w:rsidRPr="06AB7A63">
        <w:rPr>
          <w:rFonts w:ascii="Century Gothic" w:eastAsia="Century Gothic" w:hAnsi="Century Gothic" w:cs="Century Gothic"/>
          <w:b/>
          <w:bCs/>
          <w:sz w:val="28"/>
          <w:szCs w:val="28"/>
          <w:lang w:val="en-US"/>
        </w:rPr>
        <w:t>suggested tasks</w:t>
      </w:r>
      <w:r w:rsidRPr="06AB7A63">
        <w:rPr>
          <w:rFonts w:ascii="Century Gothic" w:eastAsia="Century Gothic" w:hAnsi="Century Gothic" w:cs="Century Gothic"/>
          <w:sz w:val="28"/>
          <w:szCs w:val="28"/>
          <w:lang w:val="en-US"/>
        </w:rPr>
        <w:t xml:space="preserve"> that you can do (these are optional, but helpful).  </w:t>
      </w:r>
    </w:p>
    <w:p w14:paraId="00000056" w14:textId="77777777" w:rsidR="007B0840" w:rsidRDefault="007B0840">
      <w:pPr>
        <w:pBdr>
          <w:top w:val="nil"/>
          <w:left w:val="nil"/>
          <w:bottom w:val="nil"/>
          <w:right w:val="nil"/>
          <w:between w:val="nil"/>
        </w:pBdr>
        <w:jc w:val="center"/>
        <w:rPr>
          <w:rFonts w:ascii="Century Gothic" w:eastAsia="Century Gothic" w:hAnsi="Century Gothic" w:cs="Century Gothic"/>
          <w:sz w:val="28"/>
          <w:szCs w:val="28"/>
        </w:rPr>
      </w:pPr>
    </w:p>
    <w:p w14:paraId="00000057" w14:textId="77777777" w:rsidR="007B0840" w:rsidRDefault="06AB7A63" w:rsidP="06AB7A63">
      <w:pPr>
        <w:pBdr>
          <w:top w:val="nil"/>
          <w:left w:val="nil"/>
          <w:bottom w:val="nil"/>
          <w:right w:val="nil"/>
          <w:between w:val="nil"/>
        </w:pBdr>
        <w:jc w:val="center"/>
        <w:rPr>
          <w:rFonts w:ascii="Century Gothic" w:eastAsia="Century Gothic" w:hAnsi="Century Gothic" w:cs="Century Gothic"/>
          <w:sz w:val="28"/>
          <w:szCs w:val="28"/>
          <w:lang w:val="en-US"/>
        </w:rPr>
      </w:pPr>
      <w:r w:rsidRPr="06AB7A63">
        <w:rPr>
          <w:rFonts w:ascii="Century Gothic" w:eastAsia="Century Gothic" w:hAnsi="Century Gothic" w:cs="Century Gothic"/>
          <w:sz w:val="28"/>
          <w:szCs w:val="28"/>
          <w:lang w:val="en-US"/>
        </w:rPr>
        <w:t xml:space="preserve">Later on in the booklet, there are some tasks that are </w:t>
      </w:r>
      <w:r w:rsidRPr="06AB7A63">
        <w:rPr>
          <w:rFonts w:ascii="Century Gothic" w:eastAsia="Century Gothic" w:hAnsi="Century Gothic" w:cs="Century Gothic"/>
          <w:b/>
          <w:bCs/>
          <w:sz w:val="28"/>
          <w:szCs w:val="28"/>
          <w:lang w:val="en-US"/>
        </w:rPr>
        <w:t>compulsory</w:t>
      </w:r>
      <w:r w:rsidRPr="06AB7A63">
        <w:rPr>
          <w:rFonts w:ascii="Century Gothic" w:eastAsia="Century Gothic" w:hAnsi="Century Gothic" w:cs="Century Gothic"/>
          <w:sz w:val="28"/>
          <w:szCs w:val="28"/>
          <w:lang w:val="en-US"/>
        </w:rPr>
        <w:t>; these will give you the grounding you need to bridge the gap between your GCSE and A-Level.</w:t>
      </w:r>
    </w:p>
    <w:p w14:paraId="00000058" w14:textId="77777777" w:rsidR="007B0840" w:rsidRDefault="00B83456">
      <w:pPr>
        <w:pBdr>
          <w:top w:val="nil"/>
          <w:left w:val="nil"/>
          <w:bottom w:val="nil"/>
          <w:right w:val="nil"/>
          <w:between w:val="nil"/>
        </w:pBdr>
        <w:jc w:val="center"/>
        <w:rPr>
          <w:rFonts w:ascii="Century Gothic" w:eastAsia="Century Gothic" w:hAnsi="Century Gothic" w:cs="Century Gothic"/>
          <w:sz w:val="28"/>
          <w:szCs w:val="28"/>
        </w:rPr>
      </w:pPr>
      <w:r>
        <w:rPr>
          <w:noProof/>
        </w:rPr>
        <w:drawing>
          <wp:anchor distT="114300" distB="114300" distL="114300" distR="114300" simplePos="0" relativeHeight="251660288" behindDoc="0" locked="0" layoutInCell="1" hidden="0" allowOverlap="1" wp14:anchorId="618D68C0" wp14:editId="07777777">
            <wp:simplePos x="0" y="0"/>
            <wp:positionH relativeFrom="column">
              <wp:posOffset>2795588</wp:posOffset>
            </wp:positionH>
            <wp:positionV relativeFrom="paragraph">
              <wp:posOffset>123825</wp:posOffset>
            </wp:positionV>
            <wp:extent cx="1615462" cy="1445105"/>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615462" cy="1445105"/>
                    </a:xfrm>
                    <a:prstGeom prst="rect">
                      <a:avLst/>
                    </a:prstGeom>
                    <a:ln/>
                  </pic:spPr>
                </pic:pic>
              </a:graphicData>
            </a:graphic>
          </wp:anchor>
        </w:drawing>
      </w:r>
    </w:p>
    <w:p w14:paraId="00000059" w14:textId="77777777" w:rsidR="007B0840" w:rsidRDefault="007B0840">
      <w:pPr>
        <w:pBdr>
          <w:top w:val="nil"/>
          <w:left w:val="nil"/>
          <w:bottom w:val="nil"/>
          <w:right w:val="nil"/>
          <w:between w:val="nil"/>
        </w:pBdr>
        <w:jc w:val="center"/>
        <w:rPr>
          <w:rFonts w:ascii="Century Gothic" w:eastAsia="Century Gothic" w:hAnsi="Century Gothic" w:cs="Century Gothic"/>
          <w:sz w:val="28"/>
          <w:szCs w:val="28"/>
        </w:rPr>
      </w:pPr>
    </w:p>
    <w:p w14:paraId="0000005A" w14:textId="77777777" w:rsidR="007B0840" w:rsidRDefault="007B0840">
      <w:pPr>
        <w:pBdr>
          <w:top w:val="nil"/>
          <w:left w:val="nil"/>
          <w:bottom w:val="nil"/>
          <w:right w:val="nil"/>
          <w:between w:val="nil"/>
        </w:pBdr>
        <w:jc w:val="center"/>
        <w:rPr>
          <w:rFonts w:ascii="Century Gothic" w:eastAsia="Century Gothic" w:hAnsi="Century Gothic" w:cs="Century Gothic"/>
          <w:sz w:val="28"/>
          <w:szCs w:val="28"/>
        </w:rPr>
      </w:pPr>
    </w:p>
    <w:p w14:paraId="0000005B" w14:textId="77777777" w:rsidR="007B0840" w:rsidRDefault="007B0840">
      <w:pPr>
        <w:pBdr>
          <w:top w:val="nil"/>
          <w:left w:val="nil"/>
          <w:bottom w:val="nil"/>
          <w:right w:val="nil"/>
          <w:between w:val="nil"/>
        </w:pBdr>
        <w:jc w:val="center"/>
        <w:rPr>
          <w:rFonts w:ascii="Century Gothic" w:eastAsia="Century Gothic" w:hAnsi="Century Gothic" w:cs="Century Gothic"/>
          <w:sz w:val="28"/>
          <w:szCs w:val="28"/>
        </w:rPr>
      </w:pPr>
    </w:p>
    <w:p w14:paraId="0000005C" w14:textId="77777777" w:rsidR="007B0840" w:rsidRDefault="007B0840">
      <w:pPr>
        <w:pBdr>
          <w:top w:val="nil"/>
          <w:left w:val="nil"/>
          <w:bottom w:val="nil"/>
          <w:right w:val="nil"/>
          <w:between w:val="nil"/>
        </w:pBdr>
        <w:jc w:val="center"/>
        <w:rPr>
          <w:rFonts w:ascii="Century Gothic" w:eastAsia="Century Gothic" w:hAnsi="Century Gothic" w:cs="Century Gothic"/>
          <w:sz w:val="28"/>
          <w:szCs w:val="28"/>
        </w:rPr>
      </w:pPr>
    </w:p>
    <w:p w14:paraId="0000005D" w14:textId="77777777" w:rsidR="007B0840" w:rsidRDefault="007B0840">
      <w:pPr>
        <w:pBdr>
          <w:top w:val="nil"/>
          <w:left w:val="nil"/>
          <w:bottom w:val="nil"/>
          <w:right w:val="nil"/>
          <w:between w:val="nil"/>
        </w:pBdr>
        <w:jc w:val="center"/>
        <w:rPr>
          <w:rFonts w:ascii="Century Gothic" w:eastAsia="Century Gothic" w:hAnsi="Century Gothic" w:cs="Century Gothic"/>
          <w:sz w:val="28"/>
          <w:szCs w:val="28"/>
        </w:rPr>
      </w:pPr>
    </w:p>
    <w:p w14:paraId="0000005E" w14:textId="77777777" w:rsidR="007B0840" w:rsidRDefault="007B0840">
      <w:pPr>
        <w:pBdr>
          <w:top w:val="nil"/>
          <w:left w:val="nil"/>
          <w:bottom w:val="nil"/>
          <w:right w:val="nil"/>
          <w:between w:val="nil"/>
        </w:pBdr>
        <w:jc w:val="center"/>
        <w:rPr>
          <w:rFonts w:ascii="Century Gothic" w:eastAsia="Century Gothic" w:hAnsi="Century Gothic" w:cs="Century Gothic"/>
          <w:sz w:val="28"/>
          <w:szCs w:val="28"/>
        </w:rPr>
      </w:pPr>
    </w:p>
    <w:p w14:paraId="0000005F" w14:textId="77777777" w:rsidR="007B0840" w:rsidRDefault="00B83456">
      <w:pPr>
        <w:pBdr>
          <w:top w:val="nil"/>
          <w:left w:val="nil"/>
          <w:bottom w:val="nil"/>
          <w:right w:val="nil"/>
          <w:between w:val="nil"/>
        </w:pBdr>
        <w:rPr>
          <w:rFonts w:ascii="Century Gothic" w:eastAsia="Century Gothic" w:hAnsi="Century Gothic" w:cs="Century Gothic"/>
          <w:sz w:val="28"/>
          <w:szCs w:val="28"/>
        </w:rPr>
      </w:pPr>
      <w:r>
        <w:pict w14:anchorId="250CC003">
          <v:rect id="_x0000_i1026" style="width:0;height:1.5pt" o:hralign="center" o:hrstd="t" o:hr="t" fillcolor="#a0a0a0" stroked="f"/>
        </w:pict>
      </w:r>
    </w:p>
    <w:p w14:paraId="00000060" w14:textId="77777777" w:rsidR="007B0840" w:rsidRDefault="007B0840">
      <w:pPr>
        <w:pBdr>
          <w:top w:val="nil"/>
          <w:left w:val="nil"/>
          <w:bottom w:val="nil"/>
          <w:right w:val="nil"/>
          <w:between w:val="nil"/>
        </w:pBdr>
        <w:rPr>
          <w:rFonts w:ascii="Century Gothic" w:eastAsia="Century Gothic" w:hAnsi="Century Gothic" w:cs="Century Gothic"/>
          <w:sz w:val="16"/>
          <w:szCs w:val="16"/>
        </w:rPr>
      </w:pPr>
    </w:p>
    <w:p w14:paraId="00000061" w14:textId="77777777" w:rsidR="007B0840" w:rsidRDefault="007B0840">
      <w:pPr>
        <w:jc w:val="center"/>
        <w:rPr>
          <w:rFonts w:ascii="Century Gothic" w:eastAsia="Century Gothic" w:hAnsi="Century Gothic" w:cs="Century Gothic"/>
          <w:b/>
          <w:u w:val="single"/>
        </w:rPr>
      </w:pPr>
    </w:p>
    <w:p w14:paraId="00000062" w14:textId="77777777" w:rsidR="007B0840" w:rsidRDefault="007B0840">
      <w:pPr>
        <w:jc w:val="center"/>
        <w:rPr>
          <w:rFonts w:ascii="Century Gothic" w:eastAsia="Century Gothic" w:hAnsi="Century Gothic" w:cs="Century Gothic"/>
          <w:b/>
          <w:u w:val="single"/>
        </w:rPr>
      </w:pPr>
    </w:p>
    <w:p w14:paraId="00000063" w14:textId="77777777" w:rsidR="007B0840" w:rsidRDefault="007B0840">
      <w:pPr>
        <w:jc w:val="center"/>
        <w:rPr>
          <w:rFonts w:ascii="Century Gothic" w:eastAsia="Century Gothic" w:hAnsi="Century Gothic" w:cs="Century Gothic"/>
          <w:b/>
          <w:u w:val="single"/>
        </w:rPr>
      </w:pPr>
    </w:p>
    <w:p w14:paraId="00000064" w14:textId="77777777" w:rsidR="007B0840" w:rsidRDefault="007B0840">
      <w:pPr>
        <w:jc w:val="center"/>
        <w:rPr>
          <w:rFonts w:ascii="Century Gothic" w:eastAsia="Century Gothic" w:hAnsi="Century Gothic" w:cs="Century Gothic"/>
          <w:b/>
          <w:u w:val="single"/>
        </w:rPr>
      </w:pPr>
    </w:p>
    <w:p w14:paraId="00000065" w14:textId="77777777" w:rsidR="007B0840" w:rsidRDefault="007B0840">
      <w:pPr>
        <w:jc w:val="center"/>
        <w:rPr>
          <w:rFonts w:ascii="Century Gothic" w:eastAsia="Century Gothic" w:hAnsi="Century Gothic" w:cs="Century Gothic"/>
          <w:b/>
          <w:u w:val="single"/>
        </w:rPr>
      </w:pPr>
    </w:p>
    <w:p w14:paraId="00000066" w14:textId="77777777" w:rsidR="007B0840" w:rsidRDefault="00B83456">
      <w:pPr>
        <w:jc w:val="center"/>
        <w:rPr>
          <w:rFonts w:ascii="Century Gothic" w:eastAsia="Century Gothic" w:hAnsi="Century Gothic" w:cs="Century Gothic"/>
          <w:b/>
          <w:u w:val="single"/>
        </w:rPr>
      </w:pPr>
      <w:r>
        <w:rPr>
          <w:noProof/>
        </w:rPr>
        <w:drawing>
          <wp:anchor distT="114300" distB="114300" distL="114300" distR="114300" simplePos="0" relativeHeight="251661312" behindDoc="0" locked="0" layoutInCell="1" hidden="0" allowOverlap="1" wp14:anchorId="44CA2127" wp14:editId="07777777">
            <wp:simplePos x="0" y="0"/>
            <wp:positionH relativeFrom="column">
              <wp:posOffset>161925</wp:posOffset>
            </wp:positionH>
            <wp:positionV relativeFrom="paragraph">
              <wp:posOffset>114300</wp:posOffset>
            </wp:positionV>
            <wp:extent cx="1066800" cy="424838"/>
            <wp:effectExtent l="0" t="0" r="0" b="0"/>
            <wp:wrapSquare wrapText="bothSides" distT="114300" distB="114300" distL="114300" distR="114300"/>
            <wp:docPr id="18"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4"/>
                    <a:srcRect/>
                    <a:stretch>
                      <a:fillRect/>
                    </a:stretch>
                  </pic:blipFill>
                  <pic:spPr>
                    <a:xfrm>
                      <a:off x="0" y="0"/>
                      <a:ext cx="1066800" cy="424838"/>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14:anchorId="2A19B500" wp14:editId="07777777">
            <wp:simplePos x="0" y="0"/>
            <wp:positionH relativeFrom="column">
              <wp:posOffset>6057900</wp:posOffset>
            </wp:positionH>
            <wp:positionV relativeFrom="paragraph">
              <wp:posOffset>114300</wp:posOffset>
            </wp:positionV>
            <wp:extent cx="1070588" cy="501486"/>
            <wp:effectExtent l="0" t="0" r="0" b="0"/>
            <wp:wrapSquare wrapText="bothSides" distT="114300" distB="114300" distL="114300" distR="114300"/>
            <wp:docPr id="28"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4"/>
                    <a:srcRect/>
                    <a:stretch>
                      <a:fillRect/>
                    </a:stretch>
                  </pic:blipFill>
                  <pic:spPr>
                    <a:xfrm>
                      <a:off x="0" y="0"/>
                      <a:ext cx="1070588" cy="501486"/>
                    </a:xfrm>
                    <a:prstGeom prst="rect">
                      <a:avLst/>
                    </a:prstGeom>
                    <a:ln/>
                  </pic:spPr>
                </pic:pic>
              </a:graphicData>
            </a:graphic>
          </wp:anchor>
        </w:drawing>
      </w:r>
    </w:p>
    <w:p w14:paraId="00000067" w14:textId="77777777" w:rsidR="007B0840" w:rsidRDefault="007B0840">
      <w:pPr>
        <w:jc w:val="center"/>
        <w:rPr>
          <w:rFonts w:ascii="Century Gothic" w:eastAsia="Century Gothic" w:hAnsi="Century Gothic" w:cs="Century Gothic"/>
          <w:b/>
          <w:u w:val="single"/>
        </w:rPr>
      </w:pPr>
    </w:p>
    <w:p w14:paraId="00000068" w14:textId="77777777" w:rsidR="007B0840" w:rsidRDefault="00B83456">
      <w:pPr>
        <w:jc w:val="center"/>
        <w:rPr>
          <w:rFonts w:ascii="Century Gothic" w:eastAsia="Century Gothic" w:hAnsi="Century Gothic" w:cs="Century Gothic"/>
          <w:b/>
          <w:u w:val="single"/>
        </w:rPr>
      </w:pPr>
      <w:r>
        <w:rPr>
          <w:rFonts w:ascii="Century Gothic" w:eastAsia="Century Gothic" w:hAnsi="Century Gothic" w:cs="Century Gothic"/>
          <w:b/>
          <w:u w:val="single"/>
        </w:rPr>
        <w:t>Philosophy, Religion and Ethics- Suggested Reading List</w:t>
      </w:r>
    </w:p>
    <w:p w14:paraId="00000069" w14:textId="77777777" w:rsidR="007B0840" w:rsidRDefault="007B0840">
      <w:pPr>
        <w:jc w:val="center"/>
        <w:rPr>
          <w:rFonts w:ascii="Century Gothic" w:eastAsia="Century Gothic" w:hAnsi="Century Gothic" w:cs="Century Gothic"/>
          <w:b/>
          <w:u w:val="single"/>
        </w:rPr>
      </w:pPr>
    </w:p>
    <w:p w14:paraId="0000006A"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u w:val="single"/>
        </w:rPr>
        <w:t>Brief Introductory Reading</w:t>
      </w:r>
      <w:r>
        <w:rPr>
          <w:rFonts w:ascii="Century Gothic" w:eastAsia="Century Gothic" w:hAnsi="Century Gothic" w:cs="Century Gothic"/>
          <w:color w:val="222222"/>
        </w:rPr>
        <w:t>:</w:t>
      </w:r>
    </w:p>
    <w:p w14:paraId="0000006B" w14:textId="77777777" w:rsidR="007B0840" w:rsidRDefault="007B0840">
      <w:pPr>
        <w:spacing w:line="331" w:lineRule="auto"/>
        <w:rPr>
          <w:rFonts w:ascii="Century Gothic" w:eastAsia="Century Gothic" w:hAnsi="Century Gothic" w:cs="Century Gothic"/>
          <w:color w:val="222222"/>
        </w:rPr>
      </w:pPr>
    </w:p>
    <w:p w14:paraId="0000006C" w14:textId="77777777" w:rsidR="007B0840" w:rsidRDefault="00B83456">
      <w:pPr>
        <w:numPr>
          <w:ilvl w:val="0"/>
          <w:numId w:val="4"/>
        </w:num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Blackburn, S. Think, OUP 2001</w:t>
      </w:r>
    </w:p>
    <w:p w14:paraId="0000006D" w14:textId="77777777" w:rsidR="007B0840" w:rsidRDefault="00B83456">
      <w:pPr>
        <w:numPr>
          <w:ilvl w:val="0"/>
          <w:numId w:val="4"/>
        </w:num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Craig, E. Philosophy: A Very Short Introduction, OUP 2002</w:t>
      </w:r>
    </w:p>
    <w:p w14:paraId="0000006E" w14:textId="77777777" w:rsidR="007B0840" w:rsidRDefault="00B83456">
      <w:pPr>
        <w:numPr>
          <w:ilvl w:val="0"/>
          <w:numId w:val="4"/>
        </w:num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Law, S. The Philosophy Files, Orion 2002; The Outer Limits, Orion 2003; The Philosophy Gym, Hodder Headline 2003</w:t>
      </w:r>
    </w:p>
    <w:p w14:paraId="0000006F" w14:textId="77777777" w:rsidR="007B0840" w:rsidRDefault="06AB7A63" w:rsidP="06AB7A63">
      <w:pPr>
        <w:numPr>
          <w:ilvl w:val="0"/>
          <w:numId w:val="4"/>
        </w:numPr>
        <w:spacing w:line="331" w:lineRule="auto"/>
        <w:rPr>
          <w:rFonts w:ascii="Century Gothic" w:eastAsia="Century Gothic" w:hAnsi="Century Gothic" w:cs="Century Gothic"/>
          <w:color w:val="222222"/>
          <w:lang w:val="en-US"/>
        </w:rPr>
      </w:pPr>
      <w:r w:rsidRPr="06AB7A63">
        <w:rPr>
          <w:rFonts w:ascii="Century Gothic" w:eastAsia="Century Gothic" w:hAnsi="Century Gothic" w:cs="Century Gothic"/>
          <w:color w:val="222222"/>
          <w:lang w:val="en-US"/>
        </w:rPr>
        <w:t>Nagel, T. What Does It All Mean?, OUP 1987 (reprinted 2004)</w:t>
      </w:r>
    </w:p>
    <w:p w14:paraId="00000070" w14:textId="77777777" w:rsidR="007B0840" w:rsidRDefault="00B83456">
      <w:pPr>
        <w:numPr>
          <w:ilvl w:val="0"/>
          <w:numId w:val="4"/>
        </w:num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Warburton, N. Philosophy:</w:t>
      </w:r>
      <w:r>
        <w:rPr>
          <w:rFonts w:ascii="Century Gothic" w:eastAsia="Century Gothic" w:hAnsi="Century Gothic" w:cs="Century Gothic"/>
          <w:color w:val="222222"/>
        </w:rPr>
        <w:t xml:space="preserve"> The Basics (5th ed.), Routledge 2012</w:t>
      </w:r>
    </w:p>
    <w:p w14:paraId="00000071"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14:paraId="00000072"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u w:val="single"/>
        </w:rPr>
        <w:t>Philosophy</w:t>
      </w:r>
      <w:r>
        <w:rPr>
          <w:rFonts w:ascii="Century Gothic" w:eastAsia="Century Gothic" w:hAnsi="Century Gothic" w:cs="Century Gothic"/>
          <w:color w:val="222222"/>
        </w:rPr>
        <w:t xml:space="preserve">:  </w:t>
      </w:r>
    </w:p>
    <w:p w14:paraId="00000073" w14:textId="77777777" w:rsidR="007B0840" w:rsidRDefault="06AB7A63" w:rsidP="06AB7A63">
      <w:pPr>
        <w:numPr>
          <w:ilvl w:val="0"/>
          <w:numId w:val="5"/>
        </w:numPr>
        <w:spacing w:line="331" w:lineRule="auto"/>
        <w:rPr>
          <w:rFonts w:ascii="Century Gothic" w:eastAsia="Century Gothic" w:hAnsi="Century Gothic" w:cs="Century Gothic"/>
          <w:color w:val="222222"/>
          <w:lang w:val="en-US"/>
        </w:rPr>
      </w:pPr>
      <w:r w:rsidRPr="06AB7A63">
        <w:rPr>
          <w:rFonts w:ascii="Century Gothic" w:eastAsia="Century Gothic" w:hAnsi="Century Gothic" w:cs="Century Gothic"/>
          <w:color w:val="222222"/>
          <w:lang w:val="en-US"/>
        </w:rPr>
        <w:t xml:space="preserve">Gaarder, J. ( 1995) Sophie’s World , London : Phoenix House  </w:t>
      </w:r>
    </w:p>
    <w:p w14:paraId="00000074" w14:textId="77777777" w:rsidR="007B0840" w:rsidRDefault="06AB7A63" w:rsidP="06AB7A63">
      <w:pPr>
        <w:numPr>
          <w:ilvl w:val="0"/>
          <w:numId w:val="5"/>
        </w:numPr>
        <w:spacing w:line="331" w:lineRule="auto"/>
        <w:rPr>
          <w:rFonts w:ascii="Century Gothic" w:eastAsia="Century Gothic" w:hAnsi="Century Gothic" w:cs="Century Gothic"/>
          <w:color w:val="222222"/>
          <w:lang w:val="en-US"/>
        </w:rPr>
      </w:pPr>
      <w:r w:rsidRPr="06AB7A63">
        <w:rPr>
          <w:rFonts w:ascii="Century Gothic" w:eastAsia="Century Gothic" w:hAnsi="Century Gothic" w:cs="Century Gothic"/>
          <w:color w:val="222222"/>
          <w:lang w:val="en-US"/>
        </w:rPr>
        <w:t xml:space="preserve">Davies, B.  (1993) An Introduction to the Philosophy of Religion, Oxford: Oxford University Press </w:t>
      </w:r>
    </w:p>
    <w:p w14:paraId="00000075" w14:textId="77777777" w:rsidR="007B0840" w:rsidRDefault="00B83456">
      <w:pPr>
        <w:numPr>
          <w:ilvl w:val="0"/>
          <w:numId w:val="5"/>
        </w:num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Annas, J. (1998) An Introduction to Plato’s Republic, Oxford: Oxford University Press, (particularly Chapters 9-10)</w:t>
      </w:r>
    </w:p>
    <w:p w14:paraId="00000076"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14:paraId="00000077"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u w:val="single"/>
        </w:rPr>
        <w:t>Ethics</w:t>
      </w:r>
      <w:r>
        <w:rPr>
          <w:rFonts w:ascii="Century Gothic" w:eastAsia="Century Gothic" w:hAnsi="Century Gothic" w:cs="Century Gothic"/>
          <w:color w:val="222222"/>
        </w:rPr>
        <w:t xml:space="preserve">: </w:t>
      </w:r>
    </w:p>
    <w:p w14:paraId="00000078" w14:textId="77777777" w:rsidR="007B0840" w:rsidRDefault="06AB7A63" w:rsidP="06AB7A63">
      <w:pPr>
        <w:numPr>
          <w:ilvl w:val="0"/>
          <w:numId w:val="8"/>
        </w:numPr>
        <w:spacing w:line="331" w:lineRule="auto"/>
        <w:rPr>
          <w:rFonts w:ascii="Century Gothic" w:eastAsia="Century Gothic" w:hAnsi="Century Gothic" w:cs="Century Gothic"/>
          <w:color w:val="222222"/>
          <w:lang w:val="en-US"/>
        </w:rPr>
      </w:pPr>
      <w:r w:rsidRPr="06AB7A63">
        <w:rPr>
          <w:rFonts w:ascii="Century Gothic" w:eastAsia="Century Gothic" w:hAnsi="Century Gothic" w:cs="Century Gothic"/>
          <w:color w:val="222222"/>
          <w:lang w:val="en-US"/>
        </w:rPr>
        <w:t xml:space="preserve">Vardy, P.(1999) The Puzzle of Ethics, SCM Press </w:t>
      </w:r>
    </w:p>
    <w:p w14:paraId="00000079" w14:textId="77777777" w:rsidR="007B0840" w:rsidRDefault="00B83456">
      <w:pPr>
        <w:numPr>
          <w:ilvl w:val="0"/>
          <w:numId w:val="8"/>
        </w:num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Norman, R. (1998) The Moral Philosophers, Oxford: Oxford University Press </w:t>
      </w:r>
    </w:p>
    <w:p w14:paraId="0000007A"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14:paraId="0000007B" w14:textId="77777777" w:rsidR="007B0840" w:rsidRDefault="00B83456">
      <w:pPr>
        <w:spacing w:line="331" w:lineRule="auto"/>
        <w:rPr>
          <w:rFonts w:ascii="Century Gothic" w:eastAsia="Century Gothic" w:hAnsi="Century Gothic" w:cs="Century Gothic"/>
          <w:color w:val="222222"/>
          <w:u w:val="single"/>
        </w:rPr>
      </w:pPr>
      <w:r>
        <w:rPr>
          <w:rFonts w:ascii="Century Gothic" w:eastAsia="Century Gothic" w:hAnsi="Century Gothic" w:cs="Century Gothic"/>
          <w:color w:val="222222"/>
          <w:u w:val="single"/>
        </w:rPr>
        <w:t xml:space="preserve">Religious Thought: </w:t>
      </w:r>
    </w:p>
    <w:p w14:paraId="0000007C" w14:textId="77777777" w:rsidR="007B0840" w:rsidRDefault="00B83456">
      <w:pPr>
        <w:numPr>
          <w:ilvl w:val="0"/>
          <w:numId w:val="3"/>
        </w:num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McGrath, A. (2015) Christianity: An Introduction, Blackwell Publishing.</w:t>
      </w:r>
    </w:p>
    <w:p w14:paraId="0000007D"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14:paraId="0000007E" w14:textId="77777777" w:rsidR="007B0840" w:rsidRDefault="00B83456">
      <w:pPr>
        <w:spacing w:line="331" w:lineRule="auto"/>
        <w:rPr>
          <w:rFonts w:ascii="Century Gothic" w:eastAsia="Century Gothic" w:hAnsi="Century Gothic" w:cs="Century Gothic"/>
          <w:b/>
          <w:color w:val="222222"/>
        </w:rPr>
      </w:pPr>
      <w:r>
        <w:rPr>
          <w:rFonts w:ascii="Century Gothic" w:eastAsia="Century Gothic" w:hAnsi="Century Gothic" w:cs="Century Gothic"/>
          <w:b/>
          <w:color w:val="222222"/>
        </w:rPr>
        <w:t>Reading List Tasks:</w:t>
      </w:r>
    </w:p>
    <w:p w14:paraId="0000007F"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14:paraId="00000080" w14:textId="77777777" w:rsidR="007B0840" w:rsidRDefault="06AB7A63" w:rsidP="06AB7A63">
      <w:pPr>
        <w:spacing w:line="331" w:lineRule="auto"/>
        <w:rPr>
          <w:rFonts w:ascii="Century Gothic" w:eastAsia="Century Gothic" w:hAnsi="Century Gothic" w:cs="Century Gothic"/>
          <w:color w:val="222222"/>
          <w:lang w:val="en-US"/>
        </w:rPr>
      </w:pPr>
      <w:r w:rsidRPr="06AB7A63">
        <w:rPr>
          <w:rFonts w:ascii="Century Gothic" w:eastAsia="Century Gothic" w:hAnsi="Century Gothic" w:cs="Century Gothic"/>
          <w:color w:val="222222"/>
          <w:lang w:val="en-US"/>
        </w:rPr>
        <w:t>For each of the texts you read, you could summarise the key points in one of the following ways:</w:t>
      </w:r>
    </w:p>
    <w:p w14:paraId="00000081"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14:paraId="00000082" w14:textId="77777777" w:rsidR="007B0840" w:rsidRDefault="00B83456">
      <w:pPr>
        <w:spacing w:line="331" w:lineRule="auto"/>
        <w:ind w:left="540"/>
        <w:rPr>
          <w:rFonts w:ascii="Century Gothic" w:eastAsia="Century Gothic" w:hAnsi="Century Gothic" w:cs="Century Gothic"/>
          <w:color w:val="222222"/>
        </w:rPr>
      </w:pPr>
      <w:r>
        <w:rPr>
          <w:rFonts w:ascii="Century Gothic" w:eastAsia="Century Gothic" w:hAnsi="Century Gothic" w:cs="Century Gothic"/>
          <w:color w:val="222222"/>
        </w:rPr>
        <w:t>• Write a review of the book, outlining which were the most useful sections and whether you enjoyed the book/ why/ why not.</w:t>
      </w:r>
    </w:p>
    <w:p w14:paraId="00000083" w14:textId="77777777" w:rsidR="007B0840" w:rsidRDefault="00B83456">
      <w:pPr>
        <w:spacing w:line="331" w:lineRule="auto"/>
        <w:ind w:left="540"/>
        <w:rPr>
          <w:rFonts w:ascii="Century Gothic" w:eastAsia="Century Gothic" w:hAnsi="Century Gothic" w:cs="Century Gothic"/>
          <w:color w:val="222222"/>
        </w:rPr>
      </w:pPr>
      <w:r>
        <w:rPr>
          <w:rFonts w:ascii="Century Gothic" w:eastAsia="Century Gothic" w:hAnsi="Century Gothic" w:cs="Century Gothic"/>
          <w:color w:val="222222"/>
        </w:rPr>
        <w:t>• List any key terms from the text in a vocabulary list, researching their meanings (if not clear from the text) and recording these</w:t>
      </w:r>
      <w:r>
        <w:rPr>
          <w:rFonts w:ascii="Century Gothic" w:eastAsia="Century Gothic" w:hAnsi="Century Gothic" w:cs="Century Gothic"/>
          <w:color w:val="222222"/>
        </w:rPr>
        <w:t>.</w:t>
      </w:r>
    </w:p>
    <w:p w14:paraId="00000084" w14:textId="77777777" w:rsidR="007B0840" w:rsidRDefault="00B83456">
      <w:pPr>
        <w:spacing w:line="331" w:lineRule="auto"/>
        <w:ind w:left="540"/>
        <w:rPr>
          <w:rFonts w:ascii="Century Gothic" w:eastAsia="Century Gothic" w:hAnsi="Century Gothic" w:cs="Century Gothic"/>
          <w:color w:val="0563C1"/>
          <w:u w:val="single"/>
        </w:rPr>
      </w:pPr>
      <w:r>
        <w:rPr>
          <w:rFonts w:ascii="Century Gothic" w:eastAsia="Century Gothic" w:hAnsi="Century Gothic" w:cs="Century Gothic"/>
          <w:color w:val="222222"/>
        </w:rPr>
        <w:t xml:space="preserve">• Create a picture mind-map of the key ideas. Use doodles and images to illustrate these. For a guide to mind-mapping, see this short video: </w:t>
      </w:r>
      <w:hyperlink r:id="rId15">
        <w:r>
          <w:rPr>
            <w:rFonts w:ascii="Century Gothic" w:eastAsia="Century Gothic" w:hAnsi="Century Gothic" w:cs="Century Gothic"/>
            <w:color w:val="0563C1"/>
            <w:u w:val="single"/>
          </w:rPr>
          <w:t>https://www.youtube.com/watch?v=wLWV0XN7K1g</w:t>
        </w:r>
      </w:hyperlink>
    </w:p>
    <w:p w14:paraId="00000085" w14:textId="77777777" w:rsidR="007B0840" w:rsidRDefault="00B83456">
      <w:r>
        <w:rPr>
          <w:noProof/>
        </w:rPr>
        <w:drawing>
          <wp:anchor distT="114300" distB="114300" distL="114300" distR="114300" simplePos="0" relativeHeight="251663360" behindDoc="0" locked="0" layoutInCell="1" hidden="0" allowOverlap="1" wp14:anchorId="0C9DA81F" wp14:editId="07777777">
            <wp:simplePos x="0" y="0"/>
            <wp:positionH relativeFrom="column">
              <wp:posOffset>2739413</wp:posOffset>
            </wp:positionH>
            <wp:positionV relativeFrom="paragraph">
              <wp:posOffset>304800</wp:posOffset>
            </wp:positionV>
            <wp:extent cx="1720237" cy="1720237"/>
            <wp:effectExtent l="0" t="0" r="0" b="0"/>
            <wp:wrapSquare wrapText="bothSides" distT="114300" distB="114300" distL="114300" distR="114300"/>
            <wp:docPr id="23"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6"/>
                    <a:srcRect/>
                    <a:stretch>
                      <a:fillRect/>
                    </a:stretch>
                  </pic:blipFill>
                  <pic:spPr>
                    <a:xfrm>
                      <a:off x="0" y="0"/>
                      <a:ext cx="1720237" cy="1720237"/>
                    </a:xfrm>
                    <a:prstGeom prst="rect">
                      <a:avLst/>
                    </a:prstGeom>
                    <a:ln/>
                  </pic:spPr>
                </pic:pic>
              </a:graphicData>
            </a:graphic>
          </wp:anchor>
        </w:drawing>
      </w:r>
    </w:p>
    <w:p w14:paraId="00000086" w14:textId="77777777" w:rsidR="007B0840" w:rsidRDefault="007B0840">
      <w:pPr>
        <w:spacing w:line="331" w:lineRule="auto"/>
        <w:jc w:val="center"/>
        <w:rPr>
          <w:rFonts w:ascii="Century Gothic" w:eastAsia="Century Gothic" w:hAnsi="Century Gothic" w:cs="Century Gothic"/>
          <w:b/>
          <w:u w:val="single"/>
        </w:rPr>
      </w:pPr>
    </w:p>
    <w:p w14:paraId="00000087" w14:textId="77777777" w:rsidR="007B0840" w:rsidRDefault="007B0840">
      <w:pPr>
        <w:spacing w:line="331" w:lineRule="auto"/>
        <w:jc w:val="center"/>
        <w:rPr>
          <w:rFonts w:ascii="Century Gothic" w:eastAsia="Century Gothic" w:hAnsi="Century Gothic" w:cs="Century Gothic"/>
          <w:b/>
          <w:u w:val="single"/>
        </w:rPr>
      </w:pPr>
    </w:p>
    <w:p w14:paraId="00000088" w14:textId="77777777" w:rsidR="007B0840" w:rsidRDefault="007B0840">
      <w:pPr>
        <w:spacing w:line="331" w:lineRule="auto"/>
        <w:jc w:val="center"/>
        <w:rPr>
          <w:rFonts w:ascii="Century Gothic" w:eastAsia="Century Gothic" w:hAnsi="Century Gothic" w:cs="Century Gothic"/>
          <w:b/>
          <w:u w:val="single"/>
        </w:rPr>
      </w:pPr>
    </w:p>
    <w:p w14:paraId="00000089" w14:textId="77777777" w:rsidR="007B0840" w:rsidRDefault="007B0840">
      <w:pPr>
        <w:spacing w:line="331" w:lineRule="auto"/>
        <w:jc w:val="center"/>
        <w:rPr>
          <w:rFonts w:ascii="Century Gothic" w:eastAsia="Century Gothic" w:hAnsi="Century Gothic" w:cs="Century Gothic"/>
          <w:b/>
          <w:u w:val="single"/>
        </w:rPr>
      </w:pPr>
    </w:p>
    <w:p w14:paraId="0000008A" w14:textId="77777777" w:rsidR="007B0840" w:rsidRDefault="007B0840">
      <w:pPr>
        <w:spacing w:line="331" w:lineRule="auto"/>
        <w:jc w:val="center"/>
        <w:rPr>
          <w:rFonts w:ascii="Century Gothic" w:eastAsia="Century Gothic" w:hAnsi="Century Gothic" w:cs="Century Gothic"/>
          <w:b/>
          <w:u w:val="single"/>
        </w:rPr>
      </w:pPr>
    </w:p>
    <w:p w14:paraId="0000008B" w14:textId="77777777" w:rsidR="007B0840" w:rsidRDefault="007B0840">
      <w:pPr>
        <w:spacing w:line="331" w:lineRule="auto"/>
        <w:jc w:val="center"/>
        <w:rPr>
          <w:rFonts w:ascii="Century Gothic" w:eastAsia="Century Gothic" w:hAnsi="Century Gothic" w:cs="Century Gothic"/>
          <w:b/>
          <w:u w:val="single"/>
        </w:rPr>
      </w:pPr>
    </w:p>
    <w:p w14:paraId="0000008C" w14:textId="77777777" w:rsidR="007B0840" w:rsidRDefault="007B0840">
      <w:pPr>
        <w:spacing w:line="331" w:lineRule="auto"/>
        <w:jc w:val="center"/>
        <w:rPr>
          <w:rFonts w:ascii="Century Gothic" w:eastAsia="Century Gothic" w:hAnsi="Century Gothic" w:cs="Century Gothic"/>
          <w:b/>
          <w:u w:val="single"/>
        </w:rPr>
      </w:pPr>
    </w:p>
    <w:p w14:paraId="0000008D" w14:textId="77777777" w:rsidR="007B0840" w:rsidRDefault="007B0840">
      <w:pPr>
        <w:spacing w:line="331" w:lineRule="auto"/>
        <w:jc w:val="center"/>
        <w:rPr>
          <w:rFonts w:ascii="Century Gothic" w:eastAsia="Century Gothic" w:hAnsi="Century Gothic" w:cs="Century Gothic"/>
          <w:b/>
          <w:u w:val="single"/>
        </w:rPr>
      </w:pPr>
    </w:p>
    <w:p w14:paraId="0000008E" w14:textId="77777777" w:rsidR="007B0840" w:rsidRDefault="007B0840">
      <w:pPr>
        <w:spacing w:line="331" w:lineRule="auto"/>
        <w:jc w:val="center"/>
        <w:rPr>
          <w:rFonts w:ascii="Century Gothic" w:eastAsia="Century Gothic" w:hAnsi="Century Gothic" w:cs="Century Gothic"/>
          <w:b/>
          <w:u w:val="single"/>
        </w:rPr>
      </w:pPr>
    </w:p>
    <w:p w14:paraId="0000008F" w14:textId="77777777" w:rsidR="007B0840" w:rsidRDefault="00B83456">
      <w:pPr>
        <w:spacing w:line="331" w:lineRule="auto"/>
        <w:jc w:val="center"/>
        <w:rPr>
          <w:rFonts w:ascii="Century Gothic" w:eastAsia="Century Gothic" w:hAnsi="Century Gothic" w:cs="Century Gothic"/>
          <w:b/>
          <w:u w:val="single"/>
        </w:rPr>
      </w:pPr>
      <w:r>
        <w:rPr>
          <w:noProof/>
        </w:rPr>
        <w:drawing>
          <wp:anchor distT="114300" distB="114300" distL="114300" distR="114300" simplePos="0" relativeHeight="251664384" behindDoc="0" locked="0" layoutInCell="1" hidden="0" allowOverlap="1" wp14:anchorId="4C6EB1BB" wp14:editId="07777777">
            <wp:simplePos x="0" y="0"/>
            <wp:positionH relativeFrom="column">
              <wp:posOffset>-66674</wp:posOffset>
            </wp:positionH>
            <wp:positionV relativeFrom="paragraph">
              <wp:posOffset>114300</wp:posOffset>
            </wp:positionV>
            <wp:extent cx="504825" cy="504825"/>
            <wp:effectExtent l="0" t="0" r="0" b="0"/>
            <wp:wrapSquare wrapText="bothSides" distT="114300" distB="114300" distL="114300" distR="114300"/>
            <wp:docPr id="2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7"/>
                    <a:srcRect/>
                    <a:stretch>
                      <a:fillRect/>
                    </a:stretch>
                  </pic:blipFill>
                  <pic:spPr>
                    <a:xfrm>
                      <a:off x="0" y="0"/>
                      <a:ext cx="504825" cy="504825"/>
                    </a:xfrm>
                    <a:prstGeom prst="rect">
                      <a:avLst/>
                    </a:prstGeom>
                    <a:ln/>
                  </pic:spPr>
                </pic:pic>
              </a:graphicData>
            </a:graphic>
          </wp:anchor>
        </w:drawing>
      </w:r>
      <w:r>
        <w:rPr>
          <w:noProof/>
        </w:rPr>
        <w:drawing>
          <wp:anchor distT="114300" distB="114300" distL="114300" distR="114300" simplePos="0" relativeHeight="251665408" behindDoc="0" locked="0" layoutInCell="1" hidden="0" allowOverlap="1" wp14:anchorId="5E392154" wp14:editId="07777777">
            <wp:simplePos x="0" y="0"/>
            <wp:positionH relativeFrom="column">
              <wp:posOffset>6698025</wp:posOffset>
            </wp:positionH>
            <wp:positionV relativeFrom="paragraph">
              <wp:posOffset>114300</wp:posOffset>
            </wp:positionV>
            <wp:extent cx="504825" cy="504825"/>
            <wp:effectExtent l="0" t="0" r="0" b="0"/>
            <wp:wrapSquare wrapText="bothSides" distT="114300" distB="114300" distL="114300" distR="114300"/>
            <wp:docPr id="3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7"/>
                    <a:srcRect/>
                    <a:stretch>
                      <a:fillRect/>
                    </a:stretch>
                  </pic:blipFill>
                  <pic:spPr>
                    <a:xfrm>
                      <a:off x="0" y="0"/>
                      <a:ext cx="504825" cy="504825"/>
                    </a:xfrm>
                    <a:prstGeom prst="rect">
                      <a:avLst/>
                    </a:prstGeom>
                    <a:ln/>
                  </pic:spPr>
                </pic:pic>
              </a:graphicData>
            </a:graphic>
          </wp:anchor>
        </w:drawing>
      </w:r>
    </w:p>
    <w:p w14:paraId="00000090" w14:textId="77777777" w:rsidR="007B0840" w:rsidRDefault="00B83456">
      <w:pPr>
        <w:spacing w:line="331" w:lineRule="auto"/>
        <w:jc w:val="center"/>
        <w:rPr>
          <w:rFonts w:ascii="Century Gothic" w:eastAsia="Century Gothic" w:hAnsi="Century Gothic" w:cs="Century Gothic"/>
          <w:color w:val="222222"/>
        </w:rPr>
      </w:pPr>
      <w:r>
        <w:rPr>
          <w:rFonts w:ascii="Century Gothic" w:eastAsia="Century Gothic" w:hAnsi="Century Gothic" w:cs="Century Gothic"/>
          <w:b/>
          <w:u w:val="single"/>
        </w:rPr>
        <w:t xml:space="preserve">Philosophy, Religion and Ethics - Suggested </w:t>
      </w:r>
      <w:r>
        <w:rPr>
          <w:rFonts w:ascii="Century Gothic" w:eastAsia="Century Gothic" w:hAnsi="Century Gothic" w:cs="Century Gothic"/>
          <w:b/>
          <w:color w:val="222222"/>
          <w:u w:val="single"/>
        </w:rPr>
        <w:t>Video Resources and Tasks</w:t>
      </w:r>
    </w:p>
    <w:p w14:paraId="00000091" w14:textId="77777777" w:rsidR="007B0840" w:rsidRDefault="007B0840">
      <w:pPr>
        <w:spacing w:line="331" w:lineRule="auto"/>
        <w:rPr>
          <w:rFonts w:ascii="Century Gothic" w:eastAsia="Century Gothic" w:hAnsi="Century Gothic" w:cs="Century Gothic"/>
          <w:color w:val="222222"/>
        </w:rPr>
      </w:pPr>
    </w:p>
    <w:p w14:paraId="00000092" w14:textId="77777777" w:rsidR="007B0840" w:rsidRDefault="06AB7A63" w:rsidP="06AB7A63">
      <w:pPr>
        <w:spacing w:line="331" w:lineRule="auto"/>
        <w:rPr>
          <w:rFonts w:ascii="Century Gothic" w:eastAsia="Century Gothic" w:hAnsi="Century Gothic" w:cs="Century Gothic"/>
          <w:color w:val="222222"/>
          <w:lang w:val="en-US"/>
        </w:rPr>
      </w:pPr>
      <w:r w:rsidRPr="06AB7A63">
        <w:rPr>
          <w:rFonts w:ascii="Century Gothic" w:eastAsia="Century Gothic" w:hAnsi="Century Gothic" w:cs="Century Gothic"/>
          <w:color w:val="222222"/>
          <w:lang w:val="en-US"/>
        </w:rPr>
        <w:lastRenderedPageBreak/>
        <w:t xml:space="preserve">Watch the videos below, choosing one to focus on for your task. Write a list of discussion points/ questions it raises. Choose (at least) one of your questions and draft at least three possible answers that might be given. </w:t>
      </w:r>
    </w:p>
    <w:p w14:paraId="00000093" w14:textId="77777777" w:rsidR="007B0840" w:rsidRDefault="00B83456">
      <w:pPr>
        <w:spacing w:line="331" w:lineRule="auto"/>
        <w:ind w:left="540"/>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14:paraId="00000094" w14:textId="77777777" w:rsidR="007B0840" w:rsidRDefault="00B83456">
      <w:pPr>
        <w:numPr>
          <w:ilvl w:val="0"/>
          <w:numId w:val="9"/>
        </w:numPr>
        <w:spacing w:line="331" w:lineRule="auto"/>
        <w:rPr>
          <w:rFonts w:ascii="Century Gothic" w:eastAsia="Century Gothic" w:hAnsi="Century Gothic" w:cs="Century Gothic"/>
        </w:rPr>
      </w:pPr>
      <w:hyperlink r:id="rId18">
        <w:r>
          <w:rPr>
            <w:rFonts w:ascii="Century Gothic" w:eastAsia="Century Gothic" w:hAnsi="Century Gothic" w:cs="Century Gothic"/>
            <w:color w:val="0563C1"/>
            <w:u w:val="single"/>
          </w:rPr>
          <w:t>https://www.ted.com/talks/kwame_anthony_appiah_is_religion_good_or_bad_this_is_a_</w:t>
        </w:r>
        <w:r>
          <w:rPr>
            <w:rFonts w:ascii="Century Gothic" w:eastAsia="Century Gothic" w:hAnsi="Century Gothic" w:cs="Century Gothic"/>
            <w:color w:val="0563C1"/>
            <w:u w:val="single"/>
          </w:rPr>
          <w:t>trick_question/transcript#t-22290</w:t>
        </w:r>
      </w:hyperlink>
      <w:r>
        <w:rPr>
          <w:rFonts w:ascii="Century Gothic" w:eastAsia="Century Gothic" w:hAnsi="Century Gothic" w:cs="Century Gothic"/>
          <w:color w:val="222222"/>
        </w:rPr>
        <w:t xml:space="preserve"> Ted Talk by Kwame Anthony Appiah - Is religion good or bad? (This is a trick question)</w:t>
      </w:r>
    </w:p>
    <w:p w14:paraId="00000095" w14:textId="77777777" w:rsidR="007B0840" w:rsidRDefault="00B83456">
      <w:pPr>
        <w:numPr>
          <w:ilvl w:val="0"/>
          <w:numId w:val="9"/>
        </w:numPr>
        <w:spacing w:line="331" w:lineRule="auto"/>
        <w:rPr>
          <w:rFonts w:ascii="Century Gothic" w:eastAsia="Century Gothic" w:hAnsi="Century Gothic" w:cs="Century Gothic"/>
        </w:rPr>
      </w:pPr>
      <w:hyperlink r:id="rId19">
        <w:r>
          <w:rPr>
            <w:rFonts w:ascii="Century Gothic" w:eastAsia="Century Gothic" w:hAnsi="Century Gothic" w:cs="Century Gothic"/>
            <w:color w:val="0563C1"/>
            <w:u w:val="single"/>
          </w:rPr>
          <w:t>https://www.ted.com/talks/damon_horowitz/transcript</w:t>
        </w:r>
      </w:hyperlink>
      <w:r>
        <w:rPr>
          <w:rFonts w:ascii="Century Gothic" w:eastAsia="Century Gothic" w:hAnsi="Century Gothic" w:cs="Century Gothic"/>
          <w:color w:val="222222"/>
        </w:rPr>
        <w:t xml:space="preserve"> Ted Talk by </w:t>
      </w:r>
      <w:r>
        <w:rPr>
          <w:rFonts w:ascii="Century Gothic" w:eastAsia="Century Gothic" w:hAnsi="Century Gothic" w:cs="Century Gothic"/>
          <w:color w:val="222222"/>
        </w:rPr>
        <w:t>Damon Horowitz – We Need a Moral Operating System</w:t>
      </w:r>
    </w:p>
    <w:p w14:paraId="00000096" w14:textId="77777777" w:rsidR="007B0840" w:rsidRDefault="00B83456" w:rsidP="06AB7A63">
      <w:pPr>
        <w:numPr>
          <w:ilvl w:val="0"/>
          <w:numId w:val="9"/>
        </w:numPr>
        <w:spacing w:line="331" w:lineRule="auto"/>
        <w:rPr>
          <w:rFonts w:ascii="Century Gothic" w:eastAsia="Century Gothic" w:hAnsi="Century Gothic" w:cs="Century Gothic"/>
          <w:lang w:val="en-US"/>
        </w:rPr>
      </w:pPr>
      <w:hyperlink r:id="rId20">
        <w:r w:rsidR="06AB7A63" w:rsidRPr="06AB7A63">
          <w:rPr>
            <w:rFonts w:ascii="Century Gothic" w:eastAsia="Century Gothic" w:hAnsi="Century Gothic" w:cs="Century Gothic"/>
            <w:color w:val="0563C1"/>
            <w:u w:val="single"/>
            <w:lang w:val="en-US"/>
          </w:rPr>
          <w:t>https://www.ted.com/talks/tom_honey_on_god_and_the_tsunami/transcript</w:t>
        </w:r>
      </w:hyperlink>
      <w:r w:rsidR="06AB7A63" w:rsidRPr="06AB7A63">
        <w:rPr>
          <w:rFonts w:ascii="Century Gothic" w:eastAsia="Century Gothic" w:hAnsi="Century Gothic" w:cs="Century Gothic"/>
          <w:color w:val="222222"/>
          <w:lang w:val="en-US"/>
        </w:rPr>
        <w:t xml:space="preserve"> Ted Talk by Tom Honey – Why Would God Create A Tsunami?</w:t>
      </w:r>
    </w:p>
    <w:p w14:paraId="00000097" w14:textId="77777777" w:rsidR="007B0840" w:rsidRDefault="00B83456">
      <w:pPr>
        <w:numPr>
          <w:ilvl w:val="0"/>
          <w:numId w:val="9"/>
        </w:numPr>
        <w:spacing w:line="331" w:lineRule="auto"/>
        <w:rPr>
          <w:rFonts w:ascii="Century Gothic" w:eastAsia="Century Gothic" w:hAnsi="Century Gothic" w:cs="Century Gothic"/>
        </w:rPr>
      </w:pPr>
      <w:hyperlink r:id="rId21">
        <w:r>
          <w:rPr>
            <w:rFonts w:ascii="Century Gothic" w:eastAsia="Century Gothic" w:hAnsi="Century Gothic" w:cs="Century Gothic"/>
            <w:color w:val="0563C1"/>
            <w:u w:val="single"/>
          </w:rPr>
          <w:t>https://www.youtube.com/watch?v=e8MzPmkNsgU</w:t>
        </w:r>
      </w:hyperlink>
      <w:r>
        <w:rPr>
          <w:rFonts w:ascii="Century Gothic" w:eastAsia="Century Gothic" w:hAnsi="Century Gothic" w:cs="Century Gothic"/>
          <w:color w:val="222222"/>
        </w:rPr>
        <w:t xml:space="preserve"> Debate: Atheist vs Christian (Christopher Hitchens vs William Lane Craig)</w:t>
      </w:r>
    </w:p>
    <w:p w14:paraId="00000098"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14:paraId="00000099" w14:textId="77777777" w:rsidR="007B0840" w:rsidRDefault="00B83456">
      <w:pPr>
        <w:spacing w:line="331" w:lineRule="auto"/>
        <w:rPr>
          <w:rFonts w:ascii="Century Gothic" w:eastAsia="Century Gothic" w:hAnsi="Century Gothic" w:cs="Century Gothic"/>
          <w:b/>
          <w:color w:val="222222"/>
          <w:u w:val="single"/>
        </w:rPr>
      </w:pPr>
      <w:r>
        <w:rPr>
          <w:rFonts w:ascii="Century Gothic" w:eastAsia="Century Gothic" w:hAnsi="Century Gothic" w:cs="Century Gothic"/>
          <w:b/>
          <w:color w:val="222222"/>
          <w:u w:val="single"/>
        </w:rPr>
        <w:t>Films/ TV:</w:t>
      </w:r>
    </w:p>
    <w:p w14:paraId="0000009A"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14:paraId="0000009B" w14:textId="77777777" w:rsidR="007B0840" w:rsidRDefault="06AB7A63" w:rsidP="06AB7A63">
      <w:pPr>
        <w:numPr>
          <w:ilvl w:val="0"/>
          <w:numId w:val="6"/>
        </w:numPr>
        <w:spacing w:line="331" w:lineRule="auto"/>
        <w:rPr>
          <w:rFonts w:ascii="Century Gothic" w:eastAsia="Century Gothic" w:hAnsi="Century Gothic" w:cs="Century Gothic"/>
          <w:color w:val="222222"/>
          <w:lang w:val="en-US"/>
        </w:rPr>
      </w:pPr>
      <w:r w:rsidRPr="06AB7A63">
        <w:rPr>
          <w:rFonts w:ascii="Century Gothic" w:eastAsia="Century Gothic" w:hAnsi="Century Gothic" w:cs="Century Gothic"/>
          <w:color w:val="222222"/>
          <w:lang w:val="en-US"/>
        </w:rPr>
        <w:t>Watch The Matri</w:t>
      </w:r>
      <w:r w:rsidRPr="06AB7A63">
        <w:rPr>
          <w:rFonts w:ascii="Century Gothic" w:eastAsia="Century Gothic" w:hAnsi="Century Gothic" w:cs="Century Gothic"/>
          <w:lang w:val="en-US"/>
        </w:rPr>
        <w:t xml:space="preserve">x (film). Note down your thoughts on the themes of truth, perception and reality. </w:t>
      </w:r>
    </w:p>
    <w:p w14:paraId="0000009C" w14:textId="77777777" w:rsidR="007B0840" w:rsidRDefault="00B83456">
      <w:pPr>
        <w:numPr>
          <w:ilvl w:val="0"/>
          <w:numId w:val="6"/>
        </w:numPr>
        <w:spacing w:line="331" w:lineRule="auto"/>
        <w:rPr>
          <w:rFonts w:ascii="Century Gothic" w:eastAsia="Century Gothic" w:hAnsi="Century Gothic" w:cs="Century Gothic"/>
        </w:rPr>
      </w:pPr>
      <w:r>
        <w:rPr>
          <w:rFonts w:ascii="Century Gothic" w:eastAsia="Century Gothic" w:hAnsi="Century Gothic" w:cs="Century Gothic"/>
        </w:rPr>
        <w:t>Watch Lost (TV series). What moral and ethical points does this raise?</w:t>
      </w:r>
    </w:p>
    <w:p w14:paraId="0000009D" w14:textId="77777777" w:rsidR="007B0840" w:rsidRDefault="00B83456">
      <w:pPr>
        <w:numPr>
          <w:ilvl w:val="0"/>
          <w:numId w:val="6"/>
        </w:numPr>
        <w:spacing w:line="331" w:lineRule="auto"/>
        <w:rPr>
          <w:rFonts w:ascii="Century Gothic" w:eastAsia="Century Gothic" w:hAnsi="Century Gothic" w:cs="Century Gothic"/>
        </w:rPr>
      </w:pPr>
      <w:r>
        <w:rPr>
          <w:rFonts w:ascii="Century Gothic" w:eastAsia="Century Gothic" w:hAnsi="Century Gothic" w:cs="Century Gothic"/>
        </w:rPr>
        <w:t xml:space="preserve">Watch Sliding Doors (film). </w:t>
      </w:r>
      <w:r>
        <w:rPr>
          <w:rFonts w:ascii="Century Gothic" w:eastAsia="Century Gothic" w:hAnsi="Century Gothic" w:cs="Century Gothic"/>
        </w:rPr>
        <w:t>Do you think your life is predestined (set out for you) or can you control your own fate?</w:t>
      </w:r>
    </w:p>
    <w:p w14:paraId="0000009E"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14:paraId="0000009F" w14:textId="77777777" w:rsidR="007B0840" w:rsidRDefault="00B83456">
      <w:pPr>
        <w:spacing w:line="331" w:lineRule="auto"/>
        <w:rPr>
          <w:rFonts w:ascii="Century Gothic" w:eastAsia="Century Gothic" w:hAnsi="Century Gothic" w:cs="Century Gothic"/>
          <w:b/>
          <w:color w:val="222222"/>
          <w:u w:val="single"/>
        </w:rPr>
      </w:pPr>
      <w:r>
        <w:rPr>
          <w:rFonts w:ascii="Century Gothic" w:eastAsia="Century Gothic" w:hAnsi="Century Gothic" w:cs="Century Gothic"/>
          <w:b/>
          <w:color w:val="222222"/>
          <w:u w:val="single"/>
        </w:rPr>
        <w:t>Audio Resources:</w:t>
      </w:r>
    </w:p>
    <w:p w14:paraId="000000A0"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 </w:t>
      </w:r>
    </w:p>
    <w:p w14:paraId="000000A1" w14:textId="77777777" w:rsidR="007B0840" w:rsidRDefault="06AB7A63" w:rsidP="06AB7A63">
      <w:pPr>
        <w:numPr>
          <w:ilvl w:val="0"/>
          <w:numId w:val="2"/>
        </w:numPr>
        <w:spacing w:line="331" w:lineRule="auto"/>
        <w:rPr>
          <w:rFonts w:ascii="Century Gothic" w:eastAsia="Century Gothic" w:hAnsi="Century Gothic" w:cs="Century Gothic"/>
          <w:lang w:val="en-US"/>
        </w:rPr>
      </w:pPr>
      <w:r w:rsidRPr="06AB7A63">
        <w:rPr>
          <w:rFonts w:ascii="Century Gothic" w:eastAsia="Century Gothic" w:hAnsi="Century Gothic" w:cs="Century Gothic"/>
          <w:color w:val="222222"/>
          <w:lang w:val="en-US"/>
        </w:rPr>
        <w:t xml:space="preserve">Listen to The Moral Maze on BBC Radio 4. (Available programmes vary over time) </w:t>
      </w:r>
      <w:hyperlink r:id="rId22">
        <w:r w:rsidRPr="06AB7A63">
          <w:rPr>
            <w:rFonts w:ascii="Century Gothic" w:eastAsia="Century Gothic" w:hAnsi="Century Gothic" w:cs="Century Gothic"/>
            <w:color w:val="0563C1"/>
            <w:u w:val="single"/>
            <w:lang w:val="en-US"/>
          </w:rPr>
          <w:t>https://www.bbc.co.uk/programmes/b006qk11</w:t>
        </w:r>
      </w:hyperlink>
    </w:p>
    <w:p w14:paraId="000000A2" w14:textId="77777777" w:rsidR="007B0840" w:rsidRDefault="00B83456">
      <w:pPr>
        <w:numPr>
          <w:ilvl w:val="0"/>
          <w:numId w:val="2"/>
        </w:num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Note down the key points of argument. Create a flow chart of the main points of discussion. </w:t>
      </w:r>
    </w:p>
    <w:p w14:paraId="000000A3" w14:textId="77777777" w:rsidR="007B0840" w:rsidRDefault="00B83456">
      <w:pPr>
        <w:numPr>
          <w:ilvl w:val="0"/>
          <w:numId w:val="2"/>
        </w:numPr>
        <w:spacing w:line="331" w:lineRule="auto"/>
        <w:rPr>
          <w:rFonts w:ascii="Century Gothic" w:eastAsia="Century Gothic" w:hAnsi="Century Gothic" w:cs="Century Gothic"/>
        </w:rPr>
      </w:pPr>
      <w:r>
        <w:rPr>
          <w:rFonts w:ascii="Century Gothic" w:eastAsia="Century Gothic" w:hAnsi="Century Gothic" w:cs="Century Gothic"/>
          <w:color w:val="222222"/>
        </w:rPr>
        <w:t xml:space="preserve">Listen to this episode of In Our Time. </w:t>
      </w:r>
      <w:hyperlink r:id="rId23">
        <w:r>
          <w:rPr>
            <w:rFonts w:ascii="Century Gothic" w:eastAsia="Century Gothic" w:hAnsi="Century Gothic" w:cs="Century Gothic"/>
            <w:color w:val="1155CC"/>
            <w:u w:val="single"/>
          </w:rPr>
          <w:t>http://www.bbc.co.uk/progra</w:t>
        </w:r>
        <w:r>
          <w:rPr>
            <w:rFonts w:ascii="Century Gothic" w:eastAsia="Century Gothic" w:hAnsi="Century Gothic" w:cs="Century Gothic"/>
            <w:color w:val="1155CC"/>
            <w:u w:val="single"/>
          </w:rPr>
          <w:t>mmes/b01mwx64</w:t>
        </w:r>
      </w:hyperlink>
    </w:p>
    <w:p w14:paraId="000000A4" w14:textId="77777777" w:rsidR="007B0840" w:rsidRDefault="00B83456">
      <w:pPr>
        <w:numPr>
          <w:ilvl w:val="0"/>
          <w:numId w:val="2"/>
        </w:num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Based on these arguments, is it possible to argue that God necessarily exists?</w:t>
      </w:r>
    </w:p>
    <w:p w14:paraId="000000A5" w14:textId="77777777" w:rsidR="007B0840" w:rsidRDefault="00B83456">
      <w:pPr>
        <w:numPr>
          <w:ilvl w:val="0"/>
          <w:numId w:val="2"/>
        </w:numPr>
        <w:spacing w:line="331" w:lineRule="auto"/>
        <w:rPr>
          <w:rFonts w:ascii="Century Gothic" w:eastAsia="Century Gothic" w:hAnsi="Century Gothic" w:cs="Century Gothic"/>
        </w:rPr>
      </w:pPr>
      <w:r>
        <w:rPr>
          <w:rFonts w:ascii="Century Gothic" w:eastAsia="Century Gothic" w:hAnsi="Century Gothic" w:cs="Century Gothic"/>
          <w:color w:val="222222"/>
        </w:rPr>
        <w:t xml:space="preserve">Listen to this episode of Thinking Allowed. </w:t>
      </w:r>
      <w:hyperlink r:id="rId24">
        <w:r>
          <w:rPr>
            <w:rFonts w:ascii="Century Gothic" w:eastAsia="Century Gothic" w:hAnsi="Century Gothic" w:cs="Century Gothic"/>
            <w:color w:val="0563C1"/>
            <w:u w:val="single"/>
          </w:rPr>
          <w:t>https://www.bbc.co.uk/programmes/b099ypqf</w:t>
        </w:r>
      </w:hyperlink>
      <w:r>
        <w:rPr>
          <w:rFonts w:ascii="Century Gothic" w:eastAsia="Century Gothic" w:hAnsi="Century Gothic" w:cs="Century Gothic"/>
          <w:color w:val="222222"/>
        </w:rPr>
        <w:t xml:space="preserve"> How should we help people who are dying?</w:t>
      </w:r>
    </w:p>
    <w:p w14:paraId="000000A6" w14:textId="77777777" w:rsidR="007B0840" w:rsidRDefault="06AB7A63" w:rsidP="06AB7A63">
      <w:pPr>
        <w:numPr>
          <w:ilvl w:val="0"/>
          <w:numId w:val="2"/>
        </w:numPr>
        <w:spacing w:line="331" w:lineRule="auto"/>
        <w:rPr>
          <w:rFonts w:ascii="Century Gothic" w:eastAsia="Century Gothic" w:hAnsi="Century Gothic" w:cs="Century Gothic"/>
          <w:lang w:val="en-US"/>
        </w:rPr>
      </w:pPr>
      <w:r w:rsidRPr="06AB7A63">
        <w:rPr>
          <w:rFonts w:ascii="Century Gothic" w:eastAsia="Century Gothic" w:hAnsi="Century Gothic" w:cs="Century Gothic"/>
          <w:color w:val="222222"/>
          <w:lang w:val="en-US"/>
        </w:rPr>
        <w:t xml:space="preserve">Listen to this podcast from Philosophy Now. </w:t>
      </w:r>
      <w:hyperlink r:id="rId25">
        <w:r w:rsidRPr="06AB7A63">
          <w:rPr>
            <w:rFonts w:ascii="Century Gothic" w:eastAsia="Century Gothic" w:hAnsi="Century Gothic" w:cs="Century Gothic"/>
            <w:color w:val="0563C1"/>
            <w:u w:val="single"/>
            <w:lang w:val="en-US"/>
          </w:rPr>
          <w:t>https://philosophynow.org/podcasts/Free_Will_and_the_Brain</w:t>
        </w:r>
      </w:hyperlink>
      <w:r w:rsidRPr="06AB7A63">
        <w:rPr>
          <w:rFonts w:ascii="Century Gothic" w:eastAsia="Century Gothic" w:hAnsi="Century Gothic" w:cs="Century Gothic"/>
          <w:color w:val="222222"/>
          <w:lang w:val="en-US"/>
        </w:rPr>
        <w:t>To what extent can we exercise free will? List 10 examples of choices you have made in the last seven days. For each one, consider what factors influenced your choice (habit, parents, media, friends, consideration of consequences, etc).</w:t>
      </w:r>
      <w:r w:rsidR="00B83456">
        <w:rPr>
          <w:noProof/>
        </w:rPr>
        <w:drawing>
          <wp:anchor distT="114300" distB="114300" distL="114300" distR="114300" simplePos="0" relativeHeight="251666432" behindDoc="0" locked="0" layoutInCell="1" hidden="0" allowOverlap="1" wp14:anchorId="1A517DA7" wp14:editId="07777777">
            <wp:simplePos x="0" y="0"/>
            <wp:positionH relativeFrom="column">
              <wp:posOffset>2409825</wp:posOffset>
            </wp:positionH>
            <wp:positionV relativeFrom="paragraph">
              <wp:posOffset>1123950</wp:posOffset>
            </wp:positionV>
            <wp:extent cx="2463188" cy="1386233"/>
            <wp:effectExtent l="0" t="0" r="0" b="0"/>
            <wp:wrapSquare wrapText="bothSides" distT="114300" distB="114300" distL="114300" distR="114300"/>
            <wp:docPr id="1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6"/>
                    <a:srcRect/>
                    <a:stretch>
                      <a:fillRect/>
                    </a:stretch>
                  </pic:blipFill>
                  <pic:spPr>
                    <a:xfrm>
                      <a:off x="0" y="0"/>
                      <a:ext cx="2463188" cy="1386233"/>
                    </a:xfrm>
                    <a:prstGeom prst="rect">
                      <a:avLst/>
                    </a:prstGeom>
                    <a:ln/>
                  </pic:spPr>
                </pic:pic>
              </a:graphicData>
            </a:graphic>
          </wp:anchor>
        </w:drawing>
      </w:r>
    </w:p>
    <w:p w14:paraId="000000A7" w14:textId="77777777" w:rsidR="007B0840" w:rsidRDefault="007B0840">
      <w:pPr>
        <w:spacing w:line="331" w:lineRule="auto"/>
        <w:rPr>
          <w:rFonts w:ascii="Century Gothic" w:eastAsia="Century Gothic" w:hAnsi="Century Gothic" w:cs="Century Gothic"/>
          <w:color w:val="222222"/>
        </w:rPr>
      </w:pPr>
    </w:p>
    <w:p w14:paraId="000000A8" w14:textId="77777777" w:rsidR="007B0840" w:rsidRDefault="007B0840">
      <w:pPr>
        <w:spacing w:line="331" w:lineRule="auto"/>
        <w:rPr>
          <w:rFonts w:ascii="Century Gothic" w:eastAsia="Century Gothic" w:hAnsi="Century Gothic" w:cs="Century Gothic"/>
          <w:color w:val="222222"/>
        </w:rPr>
      </w:pPr>
    </w:p>
    <w:p w14:paraId="000000A9" w14:textId="77777777" w:rsidR="007B0840" w:rsidRDefault="007B0840"/>
    <w:p w14:paraId="000000AA" w14:textId="77777777" w:rsidR="007B0840" w:rsidRDefault="007B0840"/>
    <w:p w14:paraId="000000AB" w14:textId="77777777" w:rsidR="007B0840" w:rsidRDefault="007B0840"/>
    <w:p w14:paraId="000000AC" w14:textId="77777777" w:rsidR="007B0840" w:rsidRDefault="007B0840"/>
    <w:p w14:paraId="000000AD" w14:textId="77777777" w:rsidR="007B0840" w:rsidRDefault="007B0840"/>
    <w:p w14:paraId="000000AE" w14:textId="77777777" w:rsidR="007B0840" w:rsidRDefault="007B0840"/>
    <w:p w14:paraId="000000AF" w14:textId="77777777" w:rsidR="007B0840" w:rsidRDefault="00B83456">
      <w:pPr>
        <w:spacing w:after="160" w:line="259" w:lineRule="auto"/>
        <w:jc w:val="center"/>
        <w:rPr>
          <w:rFonts w:ascii="Century Gothic" w:eastAsia="Century Gothic" w:hAnsi="Century Gothic" w:cs="Century Gothic"/>
          <w:sz w:val="48"/>
          <w:szCs w:val="48"/>
        </w:rPr>
      </w:pPr>
      <w:r>
        <w:rPr>
          <w:rFonts w:ascii="Century Gothic" w:eastAsia="Century Gothic" w:hAnsi="Century Gothic" w:cs="Century Gothic"/>
          <w:sz w:val="48"/>
          <w:szCs w:val="48"/>
        </w:rPr>
        <w:lastRenderedPageBreak/>
        <w:t>ONCE A PHILOSOPHER, ALWAYS A PHILOSOPHER!</w:t>
      </w:r>
      <w:r>
        <w:rPr>
          <w:noProof/>
        </w:rPr>
        <w:drawing>
          <wp:anchor distT="114300" distB="114300" distL="114300" distR="114300" simplePos="0" relativeHeight="251667456" behindDoc="0" locked="0" layoutInCell="1" hidden="0" allowOverlap="1" wp14:anchorId="0D3798AE" wp14:editId="07777777">
            <wp:simplePos x="0" y="0"/>
            <wp:positionH relativeFrom="column">
              <wp:posOffset>6400800</wp:posOffset>
            </wp:positionH>
            <wp:positionV relativeFrom="paragraph">
              <wp:posOffset>114300</wp:posOffset>
            </wp:positionV>
            <wp:extent cx="761047" cy="940117"/>
            <wp:effectExtent l="0" t="0" r="0" b="0"/>
            <wp:wrapSquare wrapText="bothSides" distT="114300" distB="11430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761047" cy="940117"/>
                    </a:xfrm>
                    <a:prstGeom prst="rect">
                      <a:avLst/>
                    </a:prstGeom>
                    <a:ln/>
                  </pic:spPr>
                </pic:pic>
              </a:graphicData>
            </a:graphic>
          </wp:anchor>
        </w:drawing>
      </w:r>
      <w:r>
        <w:rPr>
          <w:noProof/>
        </w:rPr>
        <w:drawing>
          <wp:anchor distT="114300" distB="114300" distL="114300" distR="114300" simplePos="0" relativeHeight="251668480" behindDoc="0" locked="0" layoutInCell="1" hidden="0" allowOverlap="1" wp14:anchorId="52476ECB" wp14:editId="07777777">
            <wp:simplePos x="0" y="0"/>
            <wp:positionH relativeFrom="column">
              <wp:posOffset>57151</wp:posOffset>
            </wp:positionH>
            <wp:positionV relativeFrom="paragraph">
              <wp:posOffset>114300</wp:posOffset>
            </wp:positionV>
            <wp:extent cx="727210" cy="942975"/>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a:stretch>
                      <a:fillRect/>
                    </a:stretch>
                  </pic:blipFill>
                  <pic:spPr>
                    <a:xfrm>
                      <a:off x="0" y="0"/>
                      <a:ext cx="727210" cy="942975"/>
                    </a:xfrm>
                    <a:prstGeom prst="rect">
                      <a:avLst/>
                    </a:prstGeom>
                    <a:ln/>
                  </pic:spPr>
                </pic:pic>
              </a:graphicData>
            </a:graphic>
          </wp:anchor>
        </w:drawing>
      </w:r>
    </w:p>
    <w:p w14:paraId="000000B0" w14:textId="77777777" w:rsidR="007B0840" w:rsidRDefault="06AB7A63" w:rsidP="06AB7A63">
      <w:pPr>
        <w:spacing w:after="160" w:line="259" w:lineRule="auto"/>
        <w:jc w:val="center"/>
        <w:rPr>
          <w:rFonts w:ascii="Century Gothic" w:eastAsia="Century Gothic" w:hAnsi="Century Gothic" w:cs="Century Gothic"/>
          <w:lang w:val="en-US"/>
        </w:rPr>
      </w:pPr>
      <w:r w:rsidRPr="06AB7A63">
        <w:rPr>
          <w:rFonts w:ascii="Century Gothic" w:eastAsia="Century Gothic" w:hAnsi="Century Gothic" w:cs="Century Gothic"/>
          <w:lang w:val="en-US"/>
        </w:rPr>
        <w:t xml:space="preserve">The Philosophy, Religion and Ethics department would love for you to continue to stay cognitively engaged over the coming weeks and months, despite the cancellation of this year’s exams. The following are suggestions, they are not compulsory, but we would love for you to engage in any that you find interesting. </w:t>
      </w:r>
    </w:p>
    <w:tbl>
      <w:tblPr>
        <w:tblStyle w:val="a3"/>
        <w:tblW w:w="1132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5"/>
        <w:gridCol w:w="9750"/>
      </w:tblGrid>
      <w:tr w:rsidR="007B0840" w14:paraId="08CB1836" w14:textId="77777777" w:rsidTr="06AB7A63">
        <w:tc>
          <w:tcPr>
            <w:tcW w:w="1575" w:type="dxa"/>
          </w:tcPr>
          <w:p w14:paraId="000000B1" w14:textId="77777777" w:rsidR="007B0840" w:rsidRDefault="00B83456">
            <w:pPr>
              <w:rPr>
                <w:rFonts w:ascii="Century Gothic" w:eastAsia="Century Gothic" w:hAnsi="Century Gothic" w:cs="Century Gothic"/>
              </w:rPr>
            </w:pPr>
            <w:r>
              <w:rPr>
                <w:rFonts w:ascii="Century Gothic" w:eastAsia="Century Gothic" w:hAnsi="Century Gothic" w:cs="Century Gothic"/>
                <w:noProof/>
              </w:rPr>
              <w:drawing>
                <wp:inline distT="0" distB="0" distL="0" distR="0" wp14:anchorId="0EF1E508" wp14:editId="07777777">
                  <wp:extent cx="914400" cy="1060133"/>
                  <wp:effectExtent l="0" t="0" r="0" b="0"/>
                  <wp:docPr id="30" name="image29.png" descr="Books"/>
                  <wp:cNvGraphicFramePr/>
                  <a:graphic xmlns:a="http://schemas.openxmlformats.org/drawingml/2006/main">
                    <a:graphicData uri="http://schemas.openxmlformats.org/drawingml/2006/picture">
                      <pic:pic xmlns:pic="http://schemas.openxmlformats.org/drawingml/2006/picture">
                        <pic:nvPicPr>
                          <pic:cNvPr id="0" name="image29.png" descr="Books"/>
                          <pic:cNvPicPr preferRelativeResize="0"/>
                        </pic:nvPicPr>
                        <pic:blipFill>
                          <a:blip r:embed="rId29"/>
                          <a:srcRect/>
                          <a:stretch>
                            <a:fillRect/>
                          </a:stretch>
                        </pic:blipFill>
                        <pic:spPr>
                          <a:xfrm>
                            <a:off x="0" y="0"/>
                            <a:ext cx="914400" cy="1060133"/>
                          </a:xfrm>
                          <a:prstGeom prst="rect">
                            <a:avLst/>
                          </a:prstGeom>
                          <a:ln/>
                        </pic:spPr>
                      </pic:pic>
                    </a:graphicData>
                  </a:graphic>
                </wp:inline>
              </w:drawing>
            </w:r>
          </w:p>
        </w:tc>
        <w:tc>
          <w:tcPr>
            <w:tcW w:w="9750" w:type="dxa"/>
          </w:tcPr>
          <w:p w14:paraId="000000B2" w14:textId="77777777" w:rsidR="007B0840" w:rsidRDefault="00B83456">
            <w:pPr>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14:anchorId="4CA146A7" wp14:editId="07777777">
                  <wp:extent cx="838200" cy="1250633"/>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838200" cy="1250633"/>
                          </a:xfrm>
                          <a:prstGeom prst="rect">
                            <a:avLst/>
                          </a:prstGeom>
                          <a:ln/>
                        </pic:spPr>
                      </pic:pic>
                    </a:graphicData>
                  </a:graphic>
                </wp:inline>
              </w:drawing>
            </w:r>
            <w:r>
              <w:rPr>
                <w:rFonts w:ascii="Century Gothic" w:eastAsia="Century Gothic" w:hAnsi="Century Gothic" w:cs="Century Gothic"/>
                <w:noProof/>
              </w:rPr>
              <w:drawing>
                <wp:inline distT="114300" distB="114300" distL="114300" distR="114300" wp14:anchorId="3EDF5D2C" wp14:editId="07777777">
                  <wp:extent cx="885825" cy="1254443"/>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a:stretch>
                            <a:fillRect/>
                          </a:stretch>
                        </pic:blipFill>
                        <pic:spPr>
                          <a:xfrm>
                            <a:off x="0" y="0"/>
                            <a:ext cx="885825" cy="1254443"/>
                          </a:xfrm>
                          <a:prstGeom prst="rect">
                            <a:avLst/>
                          </a:prstGeom>
                          <a:ln/>
                        </pic:spPr>
                      </pic:pic>
                    </a:graphicData>
                  </a:graphic>
                </wp:inline>
              </w:drawing>
            </w:r>
            <w:r>
              <w:rPr>
                <w:rFonts w:ascii="Century Gothic" w:eastAsia="Century Gothic" w:hAnsi="Century Gothic" w:cs="Century Gothic"/>
                <w:noProof/>
              </w:rPr>
              <w:drawing>
                <wp:inline distT="114300" distB="114300" distL="114300" distR="114300" wp14:anchorId="33B8F276" wp14:editId="07777777">
                  <wp:extent cx="838200" cy="1244918"/>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
                          <a:srcRect/>
                          <a:stretch>
                            <a:fillRect/>
                          </a:stretch>
                        </pic:blipFill>
                        <pic:spPr>
                          <a:xfrm>
                            <a:off x="0" y="0"/>
                            <a:ext cx="838200" cy="1244918"/>
                          </a:xfrm>
                          <a:prstGeom prst="rect">
                            <a:avLst/>
                          </a:prstGeom>
                          <a:ln/>
                        </pic:spPr>
                      </pic:pic>
                    </a:graphicData>
                  </a:graphic>
                </wp:inline>
              </w:drawing>
            </w:r>
            <w:r>
              <w:rPr>
                <w:rFonts w:ascii="Century Gothic" w:eastAsia="Century Gothic" w:hAnsi="Century Gothic" w:cs="Century Gothic"/>
                <w:noProof/>
              </w:rPr>
              <w:drawing>
                <wp:inline distT="114300" distB="114300" distL="114300" distR="114300" wp14:anchorId="680D0F45" wp14:editId="07777777">
                  <wp:extent cx="876300" cy="1244918"/>
                  <wp:effectExtent l="0" t="0" r="0" b="0"/>
                  <wp:docPr id="3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3"/>
                          <a:srcRect/>
                          <a:stretch>
                            <a:fillRect/>
                          </a:stretch>
                        </pic:blipFill>
                        <pic:spPr>
                          <a:xfrm>
                            <a:off x="0" y="0"/>
                            <a:ext cx="876300" cy="1244918"/>
                          </a:xfrm>
                          <a:prstGeom prst="rect">
                            <a:avLst/>
                          </a:prstGeom>
                          <a:ln/>
                        </pic:spPr>
                      </pic:pic>
                    </a:graphicData>
                  </a:graphic>
                </wp:inline>
              </w:drawing>
            </w:r>
            <w:r>
              <w:rPr>
                <w:rFonts w:ascii="Century Gothic" w:eastAsia="Century Gothic" w:hAnsi="Century Gothic" w:cs="Century Gothic"/>
                <w:noProof/>
              </w:rPr>
              <w:drawing>
                <wp:inline distT="114300" distB="114300" distL="114300" distR="114300" wp14:anchorId="7136139A" wp14:editId="07777777">
                  <wp:extent cx="876300" cy="1244918"/>
                  <wp:effectExtent l="0" t="0" r="0" b="0"/>
                  <wp:docPr id="2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4"/>
                          <a:srcRect/>
                          <a:stretch>
                            <a:fillRect/>
                          </a:stretch>
                        </pic:blipFill>
                        <pic:spPr>
                          <a:xfrm>
                            <a:off x="0" y="0"/>
                            <a:ext cx="876300" cy="1244918"/>
                          </a:xfrm>
                          <a:prstGeom prst="rect">
                            <a:avLst/>
                          </a:prstGeom>
                          <a:ln/>
                        </pic:spPr>
                      </pic:pic>
                    </a:graphicData>
                  </a:graphic>
                </wp:inline>
              </w:drawing>
            </w:r>
            <w:r>
              <w:rPr>
                <w:rFonts w:ascii="Century Gothic" w:eastAsia="Century Gothic" w:hAnsi="Century Gothic" w:cs="Century Gothic"/>
                <w:noProof/>
              </w:rPr>
              <w:drawing>
                <wp:inline distT="114300" distB="114300" distL="114300" distR="114300" wp14:anchorId="17AFB648" wp14:editId="07777777">
                  <wp:extent cx="885825" cy="1244918"/>
                  <wp:effectExtent l="0" t="0" r="0" b="0"/>
                  <wp:docPr id="2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5"/>
                          <a:srcRect/>
                          <a:stretch>
                            <a:fillRect/>
                          </a:stretch>
                        </pic:blipFill>
                        <pic:spPr>
                          <a:xfrm>
                            <a:off x="0" y="0"/>
                            <a:ext cx="885825" cy="1244918"/>
                          </a:xfrm>
                          <a:prstGeom prst="rect">
                            <a:avLst/>
                          </a:prstGeom>
                          <a:ln/>
                        </pic:spPr>
                      </pic:pic>
                    </a:graphicData>
                  </a:graphic>
                </wp:inline>
              </w:drawing>
            </w:r>
          </w:p>
          <w:p w14:paraId="000000B3"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 xml:space="preserve">OR The Blackwell Philosophy &amp; Pop Culture Series... Philosophical spins on your favourite series and films (my personal favourites are Harry Potter, Game of Thrones and Breaking Bad!) </w:t>
            </w:r>
            <w:hyperlink r:id="rId36">
              <w:r w:rsidRPr="06AB7A63">
                <w:rPr>
                  <w:rFonts w:ascii="Century Gothic" w:eastAsia="Century Gothic" w:hAnsi="Century Gothic" w:cs="Century Gothic"/>
                  <w:color w:val="1155CC"/>
                  <w:u w:val="single"/>
                  <w:lang w:val="en-US"/>
                </w:rPr>
                <w:t>https://andphilosophy.com/books/</w:t>
              </w:r>
            </w:hyperlink>
          </w:p>
        </w:tc>
      </w:tr>
    </w:tbl>
    <w:p w14:paraId="000000B4" w14:textId="77777777" w:rsidR="007B0840" w:rsidRDefault="007B0840">
      <w:pPr>
        <w:spacing w:after="160" w:line="259" w:lineRule="auto"/>
        <w:rPr>
          <w:rFonts w:ascii="Century Gothic" w:eastAsia="Century Gothic" w:hAnsi="Century Gothic" w:cs="Century Gothic"/>
          <w:sz w:val="8"/>
          <w:szCs w:val="8"/>
        </w:rPr>
      </w:pPr>
    </w:p>
    <w:tbl>
      <w:tblPr>
        <w:tblStyle w:val="a4"/>
        <w:tblW w:w="11295"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4890"/>
        <w:gridCol w:w="4845"/>
      </w:tblGrid>
      <w:tr w:rsidR="007B0840" w14:paraId="54034C8D" w14:textId="77777777">
        <w:tc>
          <w:tcPr>
            <w:tcW w:w="1560" w:type="dxa"/>
          </w:tcPr>
          <w:p w14:paraId="000000B5" w14:textId="77777777" w:rsidR="007B0840" w:rsidRDefault="00B83456">
            <w:pPr>
              <w:rPr>
                <w:rFonts w:ascii="Century Gothic" w:eastAsia="Century Gothic" w:hAnsi="Century Gothic" w:cs="Century Gothic"/>
              </w:rPr>
            </w:pPr>
            <w:r>
              <w:rPr>
                <w:rFonts w:ascii="Century Gothic" w:eastAsia="Century Gothic" w:hAnsi="Century Gothic" w:cs="Century Gothic"/>
                <w:noProof/>
              </w:rPr>
              <w:drawing>
                <wp:inline distT="0" distB="0" distL="0" distR="0" wp14:anchorId="32236A45" wp14:editId="07777777">
                  <wp:extent cx="914400" cy="914400"/>
                  <wp:effectExtent l="0" t="0" r="0" b="0"/>
                  <wp:docPr id="19" name="image19.png" descr="Newspaper"/>
                  <wp:cNvGraphicFramePr/>
                  <a:graphic xmlns:a="http://schemas.openxmlformats.org/drawingml/2006/main">
                    <a:graphicData uri="http://schemas.openxmlformats.org/drawingml/2006/picture">
                      <pic:pic xmlns:pic="http://schemas.openxmlformats.org/drawingml/2006/picture">
                        <pic:nvPicPr>
                          <pic:cNvPr id="0" name="image19.png" descr="Newspaper"/>
                          <pic:cNvPicPr preferRelativeResize="0"/>
                        </pic:nvPicPr>
                        <pic:blipFill>
                          <a:blip r:embed="rId37"/>
                          <a:srcRect/>
                          <a:stretch>
                            <a:fillRect/>
                          </a:stretch>
                        </pic:blipFill>
                        <pic:spPr>
                          <a:xfrm>
                            <a:off x="0" y="0"/>
                            <a:ext cx="914400" cy="914400"/>
                          </a:xfrm>
                          <a:prstGeom prst="rect">
                            <a:avLst/>
                          </a:prstGeom>
                          <a:ln/>
                        </pic:spPr>
                      </pic:pic>
                    </a:graphicData>
                  </a:graphic>
                </wp:inline>
              </w:drawing>
            </w:r>
          </w:p>
        </w:tc>
        <w:tc>
          <w:tcPr>
            <w:tcW w:w="4890" w:type="dxa"/>
          </w:tcPr>
          <w:p w14:paraId="000000B6" w14:textId="77777777" w:rsidR="007B0840" w:rsidRDefault="00B83456">
            <w:pPr>
              <w:rPr>
                <w:rFonts w:ascii="Century Gothic" w:eastAsia="Century Gothic" w:hAnsi="Century Gothic" w:cs="Century Gothic"/>
              </w:rPr>
            </w:pPr>
            <w:hyperlink r:id="rId38">
              <w:r>
                <w:rPr>
                  <w:rFonts w:ascii="Century Gothic" w:eastAsia="Century Gothic" w:hAnsi="Century Gothic" w:cs="Century Gothic"/>
                  <w:color w:val="1155CC"/>
                  <w:u w:val="single"/>
                </w:rPr>
                <w:t>www.theguardian.com/world/philosophy</w:t>
              </w:r>
            </w:hyperlink>
          </w:p>
          <w:p w14:paraId="000000B7" w14:textId="77777777" w:rsidR="007B0840" w:rsidRDefault="00B83456">
            <w:pPr>
              <w:rPr>
                <w:rFonts w:ascii="Century Gothic" w:eastAsia="Century Gothic" w:hAnsi="Century Gothic" w:cs="Century Gothic"/>
              </w:rPr>
            </w:pPr>
            <w:hyperlink r:id="rId39">
              <w:r>
                <w:rPr>
                  <w:rFonts w:ascii="Century Gothic" w:eastAsia="Century Gothic" w:hAnsi="Century Gothic" w:cs="Century Gothic"/>
                  <w:color w:val="1155CC"/>
                  <w:u w:val="single"/>
                </w:rPr>
                <w:t>www.lse.ac.uk/philosophy/department-blog/</w:t>
              </w:r>
            </w:hyperlink>
          </w:p>
          <w:p w14:paraId="000000B8" w14:textId="77777777" w:rsidR="007B0840" w:rsidRDefault="00B83456">
            <w:pPr>
              <w:rPr>
                <w:rFonts w:ascii="Century Gothic" w:eastAsia="Century Gothic" w:hAnsi="Century Gothic" w:cs="Century Gothic"/>
              </w:rPr>
            </w:pPr>
            <w:hyperlink r:id="rId40">
              <w:r>
                <w:rPr>
                  <w:rFonts w:ascii="Century Gothic" w:eastAsia="Century Gothic" w:hAnsi="Century Gothic" w:cs="Century Gothic"/>
                  <w:color w:val="1155CC"/>
                  <w:u w:val="single"/>
                </w:rPr>
                <w:t>www.ethicssage.com/</w:t>
              </w:r>
            </w:hyperlink>
          </w:p>
          <w:p w14:paraId="000000B9" w14:textId="77777777" w:rsidR="007B0840" w:rsidRDefault="00B83456">
            <w:pPr>
              <w:rPr>
                <w:rFonts w:ascii="Century Gothic" w:eastAsia="Century Gothic" w:hAnsi="Century Gothic" w:cs="Century Gothic"/>
              </w:rPr>
            </w:pPr>
            <w:hyperlink r:id="rId41">
              <w:r>
                <w:rPr>
                  <w:rFonts w:ascii="Century Gothic" w:eastAsia="Century Gothic" w:hAnsi="Century Gothic" w:cs="Century Gothic"/>
                  <w:color w:val="1155CC"/>
                  <w:u w:val="single"/>
                </w:rPr>
                <w:t>www.logicmatters.net/blogfront/</w:t>
              </w:r>
            </w:hyperlink>
          </w:p>
          <w:p w14:paraId="000000BA" w14:textId="77777777" w:rsidR="007B0840" w:rsidRDefault="00B83456">
            <w:pPr>
              <w:rPr>
                <w:rFonts w:ascii="Century Gothic" w:eastAsia="Century Gothic" w:hAnsi="Century Gothic" w:cs="Century Gothic"/>
              </w:rPr>
            </w:pPr>
            <w:hyperlink r:id="rId42">
              <w:r>
                <w:rPr>
                  <w:rFonts w:ascii="Century Gothic" w:eastAsia="Century Gothic" w:hAnsi="Century Gothic" w:cs="Century Gothic"/>
                  <w:color w:val="1155CC"/>
                  <w:u w:val="single"/>
                </w:rPr>
                <w:t>www.st</w:t>
              </w:r>
              <w:r>
                <w:rPr>
                  <w:rFonts w:ascii="Century Gothic" w:eastAsia="Century Gothic" w:hAnsi="Century Gothic" w:cs="Century Gothic"/>
                  <w:color w:val="1155CC"/>
                  <w:u w:val="single"/>
                </w:rPr>
                <w:t>ephenlaw.blogspot.com/</w:t>
              </w:r>
            </w:hyperlink>
          </w:p>
        </w:tc>
        <w:tc>
          <w:tcPr>
            <w:tcW w:w="4845" w:type="dxa"/>
          </w:tcPr>
          <w:p w14:paraId="000000BB" w14:textId="77777777" w:rsidR="007B0840" w:rsidRDefault="00B83456">
            <w:pPr>
              <w:rPr>
                <w:rFonts w:ascii="Century Gothic" w:eastAsia="Century Gothic" w:hAnsi="Century Gothic" w:cs="Century Gothic"/>
              </w:rPr>
            </w:pPr>
            <w:hyperlink r:id="rId43">
              <w:r>
                <w:rPr>
                  <w:rFonts w:ascii="Century Gothic" w:eastAsia="Century Gothic" w:hAnsi="Century Gothic" w:cs="Century Gothic"/>
                  <w:color w:val="1155CC"/>
                  <w:u w:val="single"/>
                </w:rPr>
                <w:t>www.philosophynow.org/</w:t>
              </w:r>
            </w:hyperlink>
          </w:p>
          <w:p w14:paraId="000000BC" w14:textId="77777777" w:rsidR="007B0840" w:rsidRDefault="00B83456">
            <w:pPr>
              <w:rPr>
                <w:rFonts w:ascii="Century Gothic" w:eastAsia="Century Gothic" w:hAnsi="Century Gothic" w:cs="Century Gothic"/>
              </w:rPr>
            </w:pPr>
            <w:hyperlink r:id="rId44">
              <w:r>
                <w:rPr>
                  <w:rFonts w:ascii="Century Gothic" w:eastAsia="Century Gothic" w:hAnsi="Century Gothic" w:cs="Century Gothic"/>
                  <w:color w:val="1155CC"/>
                  <w:u w:val="single"/>
                </w:rPr>
                <w:t>www.blog.practicalethics.ox.ac.uk/</w:t>
              </w:r>
            </w:hyperlink>
          </w:p>
          <w:p w14:paraId="000000BD" w14:textId="77777777" w:rsidR="007B0840" w:rsidRDefault="00B83456">
            <w:pPr>
              <w:rPr>
                <w:rFonts w:ascii="Century Gothic" w:eastAsia="Century Gothic" w:hAnsi="Century Gothic" w:cs="Century Gothic"/>
              </w:rPr>
            </w:pPr>
            <w:hyperlink r:id="rId45">
              <w:r>
                <w:rPr>
                  <w:rFonts w:ascii="Century Gothic" w:eastAsia="Century Gothic" w:hAnsi="Century Gothic" w:cs="Century Gothic"/>
                  <w:color w:val="1155CC"/>
                  <w:u w:val="single"/>
                </w:rPr>
                <w:t>www.rockingphilosophy.com/</w:t>
              </w:r>
            </w:hyperlink>
          </w:p>
          <w:p w14:paraId="000000BE" w14:textId="77777777" w:rsidR="007B0840" w:rsidRDefault="00B83456">
            <w:pPr>
              <w:rPr>
                <w:rFonts w:ascii="Century Gothic" w:eastAsia="Century Gothic" w:hAnsi="Century Gothic" w:cs="Century Gothic"/>
              </w:rPr>
            </w:pPr>
            <w:hyperlink r:id="rId46">
              <w:r>
                <w:rPr>
                  <w:rFonts w:ascii="Century Gothic" w:eastAsia="Century Gothic" w:hAnsi="Century Gothic" w:cs="Century Gothic"/>
                  <w:color w:val="1155CC"/>
                  <w:u w:val="single"/>
                </w:rPr>
                <w:t>www.perfectchaos.blog/category/philosophy/</w:t>
              </w:r>
            </w:hyperlink>
          </w:p>
          <w:p w14:paraId="000000BF" w14:textId="77777777" w:rsidR="007B0840" w:rsidRDefault="00B83456">
            <w:pPr>
              <w:rPr>
                <w:rFonts w:ascii="Century Gothic" w:eastAsia="Century Gothic" w:hAnsi="Century Gothic" w:cs="Century Gothic"/>
              </w:rPr>
            </w:pPr>
            <w:hyperlink r:id="rId47">
              <w:r>
                <w:rPr>
                  <w:rFonts w:ascii="Century Gothic" w:eastAsia="Century Gothic" w:hAnsi="Century Gothic" w:cs="Century Gothic"/>
                  <w:color w:val="1155CC"/>
                  <w:u w:val="single"/>
                </w:rPr>
                <w:t>www.aphilosopher.drmcl.com/</w:t>
              </w:r>
            </w:hyperlink>
            <w:r>
              <w:rPr>
                <w:rFonts w:ascii="Century Gothic" w:eastAsia="Century Gothic" w:hAnsi="Century Gothic" w:cs="Century Gothic"/>
              </w:rPr>
              <w:t xml:space="preserve"> </w:t>
            </w:r>
          </w:p>
        </w:tc>
      </w:tr>
    </w:tbl>
    <w:p w14:paraId="000000C0" w14:textId="77777777" w:rsidR="007B0840" w:rsidRDefault="007B0840">
      <w:pPr>
        <w:spacing w:after="160" w:line="259" w:lineRule="auto"/>
        <w:rPr>
          <w:rFonts w:ascii="Century Gothic" w:eastAsia="Century Gothic" w:hAnsi="Century Gothic" w:cs="Century Gothic"/>
          <w:sz w:val="8"/>
          <w:szCs w:val="8"/>
        </w:rPr>
      </w:pPr>
    </w:p>
    <w:tbl>
      <w:tblPr>
        <w:tblStyle w:val="a5"/>
        <w:tblW w:w="11235"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9705"/>
      </w:tblGrid>
      <w:tr w:rsidR="007B0840" w14:paraId="2CF77875" w14:textId="77777777">
        <w:tc>
          <w:tcPr>
            <w:tcW w:w="1530" w:type="dxa"/>
          </w:tcPr>
          <w:p w14:paraId="000000C1" w14:textId="77777777" w:rsidR="007B0840" w:rsidRDefault="00B83456">
            <w:pPr>
              <w:rPr>
                <w:rFonts w:ascii="Century Gothic" w:eastAsia="Century Gothic" w:hAnsi="Century Gothic" w:cs="Century Gothic"/>
              </w:rPr>
            </w:pPr>
            <w:r>
              <w:rPr>
                <w:noProof/>
              </w:rPr>
              <w:drawing>
                <wp:anchor distT="0" distB="0" distL="114300" distR="114300" simplePos="0" relativeHeight="251669504" behindDoc="0" locked="0" layoutInCell="1" hidden="0" allowOverlap="1" wp14:anchorId="195F6FE5" wp14:editId="07777777">
                  <wp:simplePos x="0" y="0"/>
                  <wp:positionH relativeFrom="column">
                    <wp:posOffset>-33653</wp:posOffset>
                  </wp:positionH>
                  <wp:positionV relativeFrom="paragraph">
                    <wp:posOffset>38735</wp:posOffset>
                  </wp:positionV>
                  <wp:extent cx="1000125" cy="1000125"/>
                  <wp:effectExtent l="0" t="0" r="0" b="0"/>
                  <wp:wrapSquare wrapText="bothSides" distT="0" distB="0" distL="114300" distR="114300"/>
                  <wp:docPr id="33" name="image32.png" descr="https://static.thenounproject.com/png/2102277-200.png"/>
                  <wp:cNvGraphicFramePr/>
                  <a:graphic xmlns:a="http://schemas.openxmlformats.org/drawingml/2006/main">
                    <a:graphicData uri="http://schemas.openxmlformats.org/drawingml/2006/picture">
                      <pic:pic xmlns:pic="http://schemas.openxmlformats.org/drawingml/2006/picture">
                        <pic:nvPicPr>
                          <pic:cNvPr id="0" name="image32.png" descr="https://static.thenounproject.com/png/2102277-200.png"/>
                          <pic:cNvPicPr preferRelativeResize="0"/>
                        </pic:nvPicPr>
                        <pic:blipFill>
                          <a:blip r:embed="rId48"/>
                          <a:srcRect/>
                          <a:stretch>
                            <a:fillRect/>
                          </a:stretch>
                        </pic:blipFill>
                        <pic:spPr>
                          <a:xfrm>
                            <a:off x="0" y="0"/>
                            <a:ext cx="1000125" cy="1000125"/>
                          </a:xfrm>
                          <a:prstGeom prst="rect">
                            <a:avLst/>
                          </a:prstGeom>
                          <a:ln/>
                        </pic:spPr>
                      </pic:pic>
                    </a:graphicData>
                  </a:graphic>
                </wp:anchor>
              </w:drawing>
            </w:r>
          </w:p>
        </w:tc>
        <w:tc>
          <w:tcPr>
            <w:tcW w:w="9705" w:type="dxa"/>
          </w:tcPr>
          <w:p w14:paraId="000000C2" w14:textId="77777777" w:rsidR="007B0840" w:rsidRDefault="00B83456">
            <w:pPr>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14:anchorId="19076E74" wp14:editId="07777777">
                  <wp:extent cx="700088" cy="113347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9"/>
                          <a:srcRect/>
                          <a:stretch>
                            <a:fillRect/>
                          </a:stretch>
                        </pic:blipFill>
                        <pic:spPr>
                          <a:xfrm>
                            <a:off x="0" y="0"/>
                            <a:ext cx="700088" cy="1133475"/>
                          </a:xfrm>
                          <a:prstGeom prst="rect">
                            <a:avLst/>
                          </a:prstGeom>
                          <a:ln/>
                        </pic:spPr>
                      </pic:pic>
                    </a:graphicData>
                  </a:graphic>
                </wp:inline>
              </w:drawing>
            </w:r>
            <w:r>
              <w:rPr>
                <w:rFonts w:ascii="Century Gothic" w:eastAsia="Century Gothic" w:hAnsi="Century Gothic" w:cs="Century Gothic"/>
                <w:noProof/>
              </w:rPr>
              <w:drawing>
                <wp:inline distT="114300" distB="114300" distL="114300" distR="114300" wp14:anchorId="37B8FE11" wp14:editId="07777777">
                  <wp:extent cx="700088" cy="112395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0"/>
                          <a:srcRect/>
                          <a:stretch>
                            <a:fillRect/>
                          </a:stretch>
                        </pic:blipFill>
                        <pic:spPr>
                          <a:xfrm>
                            <a:off x="0" y="0"/>
                            <a:ext cx="700088" cy="1123950"/>
                          </a:xfrm>
                          <a:prstGeom prst="rect">
                            <a:avLst/>
                          </a:prstGeom>
                          <a:ln/>
                        </pic:spPr>
                      </pic:pic>
                    </a:graphicData>
                  </a:graphic>
                </wp:inline>
              </w:drawing>
            </w:r>
            <w:r>
              <w:rPr>
                <w:rFonts w:ascii="Century Gothic" w:eastAsia="Century Gothic" w:hAnsi="Century Gothic" w:cs="Century Gothic"/>
                <w:noProof/>
              </w:rPr>
              <w:drawing>
                <wp:inline distT="114300" distB="114300" distL="114300" distR="114300" wp14:anchorId="274F9A27" wp14:editId="07777777">
                  <wp:extent cx="709613" cy="1133475"/>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1"/>
                          <a:srcRect/>
                          <a:stretch>
                            <a:fillRect/>
                          </a:stretch>
                        </pic:blipFill>
                        <pic:spPr>
                          <a:xfrm>
                            <a:off x="0" y="0"/>
                            <a:ext cx="709613" cy="1133475"/>
                          </a:xfrm>
                          <a:prstGeom prst="rect">
                            <a:avLst/>
                          </a:prstGeom>
                          <a:ln/>
                        </pic:spPr>
                      </pic:pic>
                    </a:graphicData>
                  </a:graphic>
                </wp:inline>
              </w:drawing>
            </w:r>
            <w:r>
              <w:rPr>
                <w:rFonts w:ascii="Century Gothic" w:eastAsia="Century Gothic" w:hAnsi="Century Gothic" w:cs="Century Gothic"/>
                <w:noProof/>
              </w:rPr>
              <w:drawing>
                <wp:inline distT="114300" distB="114300" distL="114300" distR="114300" wp14:anchorId="453EF41C" wp14:editId="07777777">
                  <wp:extent cx="719138" cy="112395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2"/>
                          <a:srcRect/>
                          <a:stretch>
                            <a:fillRect/>
                          </a:stretch>
                        </pic:blipFill>
                        <pic:spPr>
                          <a:xfrm>
                            <a:off x="0" y="0"/>
                            <a:ext cx="719138" cy="1123950"/>
                          </a:xfrm>
                          <a:prstGeom prst="rect">
                            <a:avLst/>
                          </a:prstGeom>
                          <a:ln/>
                        </pic:spPr>
                      </pic:pic>
                    </a:graphicData>
                  </a:graphic>
                </wp:inline>
              </w:drawing>
            </w:r>
            <w:r>
              <w:rPr>
                <w:rFonts w:ascii="Century Gothic" w:eastAsia="Century Gothic" w:hAnsi="Century Gothic" w:cs="Century Gothic"/>
                <w:noProof/>
              </w:rPr>
              <w:drawing>
                <wp:inline distT="114300" distB="114300" distL="114300" distR="114300" wp14:anchorId="40920D28" wp14:editId="07777777">
                  <wp:extent cx="747713" cy="1143000"/>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3"/>
                          <a:srcRect/>
                          <a:stretch>
                            <a:fillRect/>
                          </a:stretch>
                        </pic:blipFill>
                        <pic:spPr>
                          <a:xfrm>
                            <a:off x="0" y="0"/>
                            <a:ext cx="747713" cy="1143000"/>
                          </a:xfrm>
                          <a:prstGeom prst="rect">
                            <a:avLst/>
                          </a:prstGeom>
                          <a:ln/>
                        </pic:spPr>
                      </pic:pic>
                    </a:graphicData>
                  </a:graphic>
                </wp:inline>
              </w:drawing>
            </w:r>
            <w:r>
              <w:rPr>
                <w:rFonts w:ascii="Century Gothic" w:eastAsia="Century Gothic" w:hAnsi="Century Gothic" w:cs="Century Gothic"/>
                <w:noProof/>
              </w:rPr>
              <w:drawing>
                <wp:inline distT="114300" distB="114300" distL="114300" distR="114300" wp14:anchorId="2DAE2CD9" wp14:editId="07777777">
                  <wp:extent cx="763018" cy="1140143"/>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4"/>
                          <a:srcRect/>
                          <a:stretch>
                            <a:fillRect/>
                          </a:stretch>
                        </pic:blipFill>
                        <pic:spPr>
                          <a:xfrm>
                            <a:off x="0" y="0"/>
                            <a:ext cx="763018" cy="1140143"/>
                          </a:xfrm>
                          <a:prstGeom prst="rect">
                            <a:avLst/>
                          </a:prstGeom>
                          <a:ln/>
                        </pic:spPr>
                      </pic:pic>
                    </a:graphicData>
                  </a:graphic>
                </wp:inline>
              </w:drawing>
            </w:r>
            <w:r>
              <w:rPr>
                <w:rFonts w:ascii="Century Gothic" w:eastAsia="Century Gothic" w:hAnsi="Century Gothic" w:cs="Century Gothic"/>
                <w:noProof/>
              </w:rPr>
              <w:drawing>
                <wp:inline distT="114300" distB="114300" distL="114300" distR="114300" wp14:anchorId="2CF5A1A9" wp14:editId="07777777">
                  <wp:extent cx="766763" cy="1134809"/>
                  <wp:effectExtent l="0" t="0" r="0" b="0"/>
                  <wp:docPr id="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55"/>
                          <a:srcRect/>
                          <a:stretch>
                            <a:fillRect/>
                          </a:stretch>
                        </pic:blipFill>
                        <pic:spPr>
                          <a:xfrm>
                            <a:off x="0" y="0"/>
                            <a:ext cx="766763" cy="1134809"/>
                          </a:xfrm>
                          <a:prstGeom prst="rect">
                            <a:avLst/>
                          </a:prstGeom>
                          <a:ln/>
                        </pic:spPr>
                      </pic:pic>
                    </a:graphicData>
                  </a:graphic>
                </wp:inline>
              </w:drawing>
            </w:r>
          </w:p>
        </w:tc>
      </w:tr>
    </w:tbl>
    <w:p w14:paraId="000000C3" w14:textId="77777777" w:rsidR="007B0840" w:rsidRDefault="007B0840">
      <w:pPr>
        <w:spacing w:after="160" w:line="259" w:lineRule="auto"/>
        <w:rPr>
          <w:rFonts w:ascii="Century Gothic" w:eastAsia="Century Gothic" w:hAnsi="Century Gothic" w:cs="Century Gothic"/>
          <w:sz w:val="8"/>
          <w:szCs w:val="8"/>
        </w:rPr>
      </w:pPr>
    </w:p>
    <w:tbl>
      <w:tblPr>
        <w:tblStyle w:val="a6"/>
        <w:tblW w:w="1120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5040"/>
        <w:gridCol w:w="4650"/>
      </w:tblGrid>
      <w:tr w:rsidR="007B0840" w14:paraId="0F30C889" w14:textId="77777777">
        <w:tc>
          <w:tcPr>
            <w:tcW w:w="1515" w:type="dxa"/>
          </w:tcPr>
          <w:p w14:paraId="000000C4" w14:textId="77777777" w:rsidR="007B0840" w:rsidRDefault="00B83456">
            <w:pPr>
              <w:rPr>
                <w:rFonts w:ascii="Century Gothic" w:eastAsia="Century Gothic" w:hAnsi="Century Gothic" w:cs="Century Gothic"/>
              </w:rPr>
            </w:pPr>
            <w:r>
              <w:rPr>
                <w:rFonts w:ascii="Century Gothic" w:eastAsia="Century Gothic" w:hAnsi="Century Gothic" w:cs="Century Gothic"/>
                <w:noProof/>
              </w:rPr>
              <w:drawing>
                <wp:inline distT="0" distB="0" distL="0" distR="0" wp14:anchorId="5E99E41D" wp14:editId="07777777">
                  <wp:extent cx="914400" cy="914400"/>
                  <wp:effectExtent l="0" t="0" r="0" b="0"/>
                  <wp:docPr id="37" name="image35.png" descr="Headphones"/>
                  <wp:cNvGraphicFramePr/>
                  <a:graphic xmlns:a="http://schemas.openxmlformats.org/drawingml/2006/main">
                    <a:graphicData uri="http://schemas.openxmlformats.org/drawingml/2006/picture">
                      <pic:pic xmlns:pic="http://schemas.openxmlformats.org/drawingml/2006/picture">
                        <pic:nvPicPr>
                          <pic:cNvPr id="0" name="image35.png" descr="Headphones"/>
                          <pic:cNvPicPr preferRelativeResize="0"/>
                        </pic:nvPicPr>
                        <pic:blipFill>
                          <a:blip r:embed="rId56"/>
                          <a:srcRect/>
                          <a:stretch>
                            <a:fillRect/>
                          </a:stretch>
                        </pic:blipFill>
                        <pic:spPr>
                          <a:xfrm>
                            <a:off x="0" y="0"/>
                            <a:ext cx="914400" cy="914400"/>
                          </a:xfrm>
                          <a:prstGeom prst="rect">
                            <a:avLst/>
                          </a:prstGeom>
                          <a:ln/>
                        </pic:spPr>
                      </pic:pic>
                    </a:graphicData>
                  </a:graphic>
                </wp:inline>
              </w:drawing>
            </w:r>
          </w:p>
        </w:tc>
        <w:tc>
          <w:tcPr>
            <w:tcW w:w="5040" w:type="dxa"/>
          </w:tcPr>
          <w:p w14:paraId="000000C5" w14:textId="77777777" w:rsidR="007B0840" w:rsidRDefault="00B83456">
            <w:pPr>
              <w:rPr>
                <w:rFonts w:ascii="Century Gothic" w:eastAsia="Century Gothic" w:hAnsi="Century Gothic" w:cs="Century Gothic"/>
              </w:rPr>
            </w:pPr>
            <w:hyperlink r:id="rId57">
              <w:r>
                <w:rPr>
                  <w:rFonts w:ascii="Century Gothic" w:eastAsia="Century Gothic" w:hAnsi="Century Gothic" w:cs="Century Gothic"/>
                  <w:color w:val="1155CC"/>
                  <w:u w:val="single"/>
                </w:rPr>
                <w:t>www.philosophybites.com/</w:t>
              </w:r>
            </w:hyperlink>
          </w:p>
          <w:p w14:paraId="000000C6" w14:textId="77777777" w:rsidR="007B0840" w:rsidRDefault="00B83456">
            <w:pPr>
              <w:rPr>
                <w:rFonts w:ascii="Century Gothic" w:eastAsia="Century Gothic" w:hAnsi="Century Gothic" w:cs="Century Gothic"/>
              </w:rPr>
            </w:pPr>
            <w:hyperlink r:id="rId58">
              <w:r>
                <w:rPr>
                  <w:rFonts w:ascii="Century Gothic" w:eastAsia="Century Gothic" w:hAnsi="Century Gothic" w:cs="Century Gothic"/>
                  <w:color w:val="1155CC"/>
                  <w:u w:val="single"/>
                </w:rPr>
                <w:t>www.partiallyexaminedlife.com</w:t>
              </w:r>
            </w:hyperlink>
          </w:p>
          <w:p w14:paraId="000000C7" w14:textId="77777777" w:rsidR="007B0840" w:rsidRDefault="00B83456">
            <w:pPr>
              <w:rPr>
                <w:rFonts w:ascii="Century Gothic" w:eastAsia="Century Gothic" w:hAnsi="Century Gothic" w:cs="Century Gothic"/>
              </w:rPr>
            </w:pPr>
            <w:hyperlink r:id="rId59">
              <w:r>
                <w:rPr>
                  <w:rFonts w:ascii="Century Gothic" w:eastAsia="Century Gothic" w:hAnsi="Century Gothic" w:cs="Century Gothic"/>
                  <w:color w:val="1155CC"/>
                  <w:u w:val="single"/>
                </w:rPr>
                <w:t>www.thep</w:t>
              </w:r>
              <w:r>
                <w:rPr>
                  <w:rFonts w:ascii="Century Gothic" w:eastAsia="Century Gothic" w:hAnsi="Century Gothic" w:cs="Century Gothic"/>
                  <w:color w:val="1155CC"/>
                  <w:u w:val="single"/>
                </w:rPr>
                <w:t>hilosophyguy.fireside.fm/</w:t>
              </w:r>
            </w:hyperlink>
          </w:p>
          <w:p w14:paraId="000000C8" w14:textId="77777777" w:rsidR="007B0840" w:rsidRDefault="00B83456">
            <w:pPr>
              <w:rPr>
                <w:rFonts w:ascii="Century Gothic" w:eastAsia="Century Gothic" w:hAnsi="Century Gothic" w:cs="Century Gothic"/>
              </w:rPr>
            </w:pPr>
            <w:hyperlink r:id="rId60">
              <w:r>
                <w:rPr>
                  <w:rFonts w:ascii="Century Gothic" w:eastAsia="Century Gothic" w:hAnsi="Century Gothic" w:cs="Century Gothic"/>
                  <w:color w:val="1155CC"/>
                  <w:u w:val="single"/>
                </w:rPr>
                <w:t>www.thepanpsycast.com/panpsycast2/</w:t>
              </w:r>
            </w:hyperlink>
          </w:p>
          <w:p w14:paraId="000000C9" w14:textId="77777777" w:rsidR="007B0840" w:rsidRDefault="00B83456">
            <w:pPr>
              <w:rPr>
                <w:rFonts w:ascii="Century Gothic" w:eastAsia="Century Gothic" w:hAnsi="Century Gothic" w:cs="Century Gothic"/>
              </w:rPr>
            </w:pPr>
            <w:hyperlink r:id="rId61">
              <w:r>
                <w:rPr>
                  <w:rFonts w:ascii="Century Gothic" w:eastAsia="Century Gothic" w:hAnsi="Century Gothic" w:cs="Century Gothic"/>
                  <w:color w:val="1155CC"/>
                  <w:u w:val="single"/>
                </w:rPr>
                <w:t>www.philosophizethis.org/category/episode/</w:t>
              </w:r>
            </w:hyperlink>
          </w:p>
        </w:tc>
        <w:tc>
          <w:tcPr>
            <w:tcW w:w="4650" w:type="dxa"/>
          </w:tcPr>
          <w:p w14:paraId="000000CA" w14:textId="77777777" w:rsidR="007B0840" w:rsidRDefault="00B83456">
            <w:pPr>
              <w:rPr>
                <w:rFonts w:ascii="Century Gothic" w:eastAsia="Century Gothic" w:hAnsi="Century Gothic" w:cs="Century Gothic"/>
              </w:rPr>
            </w:pPr>
            <w:hyperlink r:id="rId62">
              <w:r>
                <w:rPr>
                  <w:rFonts w:ascii="Century Gothic" w:eastAsia="Century Gothic" w:hAnsi="Century Gothic" w:cs="Century Gothic"/>
                  <w:color w:val="1155CC"/>
                  <w:u w:val="single"/>
                </w:rPr>
                <w:t>www.samharris.org/all-episodes/</w:t>
              </w:r>
            </w:hyperlink>
          </w:p>
          <w:p w14:paraId="000000CB" w14:textId="77777777" w:rsidR="007B0840" w:rsidRDefault="00B83456">
            <w:pPr>
              <w:rPr>
                <w:rFonts w:ascii="Century Gothic" w:eastAsia="Century Gothic" w:hAnsi="Century Gothic" w:cs="Century Gothic"/>
              </w:rPr>
            </w:pPr>
            <w:hyperlink r:id="rId63">
              <w:r>
                <w:rPr>
                  <w:rFonts w:ascii="Century Gothic" w:eastAsia="Century Gothic" w:hAnsi="Century Gothic" w:cs="Century Gothic"/>
                  <w:color w:val="1155CC"/>
                  <w:u w:val="single"/>
                </w:rPr>
                <w:t>www.philosophy247.org/</w:t>
              </w:r>
            </w:hyperlink>
          </w:p>
          <w:p w14:paraId="000000CC" w14:textId="77777777" w:rsidR="007B0840" w:rsidRDefault="00B83456">
            <w:pPr>
              <w:rPr>
                <w:rFonts w:ascii="Century Gothic" w:eastAsia="Century Gothic" w:hAnsi="Century Gothic" w:cs="Century Gothic"/>
              </w:rPr>
            </w:pPr>
            <w:hyperlink r:id="rId64">
              <w:r>
                <w:rPr>
                  <w:rFonts w:ascii="Century Gothic" w:eastAsia="Century Gothic" w:hAnsi="Century Gothic" w:cs="Century Gothic"/>
                  <w:color w:val="1155CC"/>
                  <w:u w:val="single"/>
                </w:rPr>
                <w:t>www.abc.net.au/radionational/programs/philosop</w:t>
              </w:r>
              <w:r>
                <w:rPr>
                  <w:rFonts w:ascii="Century Gothic" w:eastAsia="Century Gothic" w:hAnsi="Century Gothic" w:cs="Century Gothic"/>
                  <w:color w:val="1155CC"/>
                  <w:u w:val="single"/>
                </w:rPr>
                <w:t>herszone/</w:t>
              </w:r>
            </w:hyperlink>
          </w:p>
          <w:p w14:paraId="000000CD" w14:textId="77777777" w:rsidR="007B0840" w:rsidRDefault="00B83456">
            <w:pPr>
              <w:rPr>
                <w:rFonts w:ascii="Century Gothic" w:eastAsia="Century Gothic" w:hAnsi="Century Gothic" w:cs="Century Gothic"/>
              </w:rPr>
            </w:pPr>
            <w:hyperlink r:id="rId65">
              <w:r>
                <w:rPr>
                  <w:rFonts w:ascii="Century Gothic" w:eastAsia="Century Gothic" w:hAnsi="Century Gothic" w:cs="Century Gothic"/>
                  <w:color w:val="1155CC"/>
                  <w:u w:val="single"/>
                </w:rPr>
                <w:t>www.bbc.co.uk/programmes/p01gnn05</w:t>
              </w:r>
            </w:hyperlink>
          </w:p>
        </w:tc>
      </w:tr>
    </w:tbl>
    <w:p w14:paraId="000000CE" w14:textId="77777777" w:rsidR="007B0840" w:rsidRDefault="00B83456">
      <w:pPr>
        <w:spacing w:after="160" w:line="259" w:lineRule="auto"/>
        <w:rPr>
          <w:rFonts w:ascii="Century Gothic" w:eastAsia="Century Gothic" w:hAnsi="Century Gothic" w:cs="Century Gothic"/>
          <w:color w:val="222222"/>
        </w:rPr>
      </w:pPr>
      <w:r>
        <w:rPr>
          <w:noProof/>
        </w:rPr>
        <w:drawing>
          <wp:anchor distT="114300" distB="114300" distL="114300" distR="114300" simplePos="0" relativeHeight="251670528" behindDoc="0" locked="0" layoutInCell="1" hidden="0" allowOverlap="1" wp14:anchorId="57124CAB" wp14:editId="07777777">
            <wp:simplePos x="0" y="0"/>
            <wp:positionH relativeFrom="column">
              <wp:posOffset>1971675</wp:posOffset>
            </wp:positionH>
            <wp:positionV relativeFrom="paragraph">
              <wp:posOffset>209550</wp:posOffset>
            </wp:positionV>
            <wp:extent cx="3377588" cy="2330274"/>
            <wp:effectExtent l="0" t="0" r="0" b="0"/>
            <wp:wrapSquare wrapText="bothSides" distT="114300" distB="114300" distL="114300" distR="11430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6"/>
                    <a:srcRect/>
                    <a:stretch>
                      <a:fillRect/>
                    </a:stretch>
                  </pic:blipFill>
                  <pic:spPr>
                    <a:xfrm>
                      <a:off x="0" y="0"/>
                      <a:ext cx="3377588" cy="2330274"/>
                    </a:xfrm>
                    <a:prstGeom prst="rect">
                      <a:avLst/>
                    </a:prstGeom>
                    <a:ln/>
                  </pic:spPr>
                </pic:pic>
              </a:graphicData>
            </a:graphic>
          </wp:anchor>
        </w:drawing>
      </w:r>
    </w:p>
    <w:p w14:paraId="000000CF" w14:textId="77777777" w:rsidR="007B0840" w:rsidRDefault="007B0840">
      <w:pPr>
        <w:spacing w:after="160" w:line="259" w:lineRule="auto"/>
        <w:rPr>
          <w:rFonts w:ascii="Century Gothic" w:eastAsia="Century Gothic" w:hAnsi="Century Gothic" w:cs="Century Gothic"/>
          <w:color w:val="222222"/>
        </w:rPr>
      </w:pPr>
    </w:p>
    <w:p w14:paraId="000000D0" w14:textId="77777777" w:rsidR="007B0840" w:rsidRDefault="007B0840">
      <w:pPr>
        <w:spacing w:after="160" w:line="259" w:lineRule="auto"/>
        <w:rPr>
          <w:rFonts w:ascii="Century Gothic" w:eastAsia="Century Gothic" w:hAnsi="Century Gothic" w:cs="Century Gothic"/>
          <w:color w:val="222222"/>
        </w:rPr>
      </w:pPr>
    </w:p>
    <w:p w14:paraId="000000D1" w14:textId="77777777" w:rsidR="007B0840" w:rsidRDefault="007B0840">
      <w:pPr>
        <w:spacing w:after="160" w:line="259" w:lineRule="auto"/>
        <w:rPr>
          <w:rFonts w:ascii="Century Gothic" w:eastAsia="Century Gothic" w:hAnsi="Century Gothic" w:cs="Century Gothic"/>
          <w:color w:val="222222"/>
        </w:rPr>
      </w:pPr>
    </w:p>
    <w:p w14:paraId="000000D2" w14:textId="77777777" w:rsidR="007B0840" w:rsidRDefault="007B0840">
      <w:pPr>
        <w:spacing w:after="160" w:line="259" w:lineRule="auto"/>
        <w:rPr>
          <w:rFonts w:ascii="Century Gothic" w:eastAsia="Century Gothic" w:hAnsi="Century Gothic" w:cs="Century Gothic"/>
          <w:color w:val="222222"/>
        </w:rPr>
      </w:pPr>
    </w:p>
    <w:p w14:paraId="000000D3" w14:textId="77777777" w:rsidR="007B0840" w:rsidRDefault="007B0840">
      <w:pPr>
        <w:spacing w:after="160" w:line="259" w:lineRule="auto"/>
        <w:rPr>
          <w:rFonts w:ascii="Century Gothic" w:eastAsia="Century Gothic" w:hAnsi="Century Gothic" w:cs="Century Gothic"/>
          <w:color w:val="222222"/>
        </w:rPr>
      </w:pPr>
    </w:p>
    <w:p w14:paraId="000000D4" w14:textId="77777777" w:rsidR="007B0840" w:rsidRDefault="007B0840">
      <w:pPr>
        <w:spacing w:after="160" w:line="259" w:lineRule="auto"/>
        <w:rPr>
          <w:rFonts w:ascii="Century Gothic" w:eastAsia="Century Gothic" w:hAnsi="Century Gothic" w:cs="Century Gothic"/>
          <w:color w:val="222222"/>
        </w:rPr>
      </w:pPr>
    </w:p>
    <w:p w14:paraId="000000D5" w14:textId="77777777" w:rsidR="007B0840" w:rsidRDefault="007B0840">
      <w:pPr>
        <w:spacing w:after="160" w:line="259" w:lineRule="auto"/>
        <w:rPr>
          <w:rFonts w:ascii="Century Gothic" w:eastAsia="Century Gothic" w:hAnsi="Century Gothic" w:cs="Century Gothic"/>
          <w:color w:val="222222"/>
        </w:rPr>
      </w:pPr>
    </w:p>
    <w:p w14:paraId="000000D6" w14:textId="77777777" w:rsidR="007B0840" w:rsidRDefault="007B0840">
      <w:pPr>
        <w:spacing w:after="160" w:line="259" w:lineRule="auto"/>
        <w:rPr>
          <w:rFonts w:ascii="Century Gothic" w:eastAsia="Century Gothic" w:hAnsi="Century Gothic" w:cs="Century Gothic"/>
          <w:color w:val="222222"/>
        </w:rPr>
      </w:pPr>
    </w:p>
    <w:p w14:paraId="000000D7" w14:textId="77777777" w:rsidR="007B0840" w:rsidRDefault="007B0840">
      <w:pPr>
        <w:rPr>
          <w:rFonts w:ascii="Century Gothic" w:eastAsia="Century Gothic" w:hAnsi="Century Gothic" w:cs="Century Gothic"/>
          <w:color w:val="222222"/>
        </w:rPr>
      </w:pPr>
    </w:p>
    <w:p w14:paraId="000000D8" w14:textId="77777777" w:rsidR="007B0840" w:rsidRDefault="00B83456">
      <w:pPr>
        <w:jc w:val="center"/>
        <w:rPr>
          <w:rFonts w:ascii="Century Gothic" w:eastAsia="Century Gothic" w:hAnsi="Century Gothic" w:cs="Century Gothic"/>
          <w:b/>
          <w:sz w:val="24"/>
          <w:szCs w:val="24"/>
          <w:u w:val="single"/>
        </w:rPr>
      </w:pPr>
      <w:r>
        <w:rPr>
          <w:rFonts w:ascii="Century Gothic" w:eastAsia="Century Gothic" w:hAnsi="Century Gothic" w:cs="Century Gothic"/>
          <w:b/>
          <w:u w:val="single"/>
        </w:rPr>
        <w:t>Philosophy, Ethics and Religious Thought - Compulsory Key Terms Introductory Task</w:t>
      </w:r>
    </w:p>
    <w:p w14:paraId="000000D9" w14:textId="77777777" w:rsidR="007B0840" w:rsidRDefault="007B0840">
      <w:pPr>
        <w:rPr>
          <w:rFonts w:ascii="Century Gothic" w:eastAsia="Century Gothic" w:hAnsi="Century Gothic" w:cs="Century Gothic"/>
          <w:sz w:val="24"/>
          <w:szCs w:val="24"/>
        </w:rPr>
      </w:pPr>
    </w:p>
    <w:p w14:paraId="000000DA" w14:textId="77777777" w:rsidR="007B0840" w:rsidRDefault="06AB7A63" w:rsidP="06AB7A63">
      <w:pPr>
        <w:rPr>
          <w:rFonts w:ascii="Century Gothic" w:eastAsia="Century Gothic" w:hAnsi="Century Gothic" w:cs="Century Gothic"/>
          <w:sz w:val="24"/>
          <w:szCs w:val="24"/>
          <w:lang w:val="en-US"/>
        </w:rPr>
      </w:pPr>
      <w:r w:rsidRPr="06AB7A63">
        <w:rPr>
          <w:rFonts w:ascii="Century Gothic" w:eastAsia="Century Gothic" w:hAnsi="Century Gothic" w:cs="Century Gothic"/>
          <w:sz w:val="24"/>
          <w:szCs w:val="24"/>
          <w:lang w:val="en-US"/>
        </w:rPr>
        <w:t xml:space="preserve">As with all subjects, Philosophy, Religion and Ethics will introduce you to lots of key terms, many of which are likely to be new to you. In the table below, some of the key terms introduced during the first year of the course are listed.  </w:t>
      </w:r>
    </w:p>
    <w:p w14:paraId="000000DB" w14:textId="77777777" w:rsidR="007B0840" w:rsidRDefault="06AB7A63" w:rsidP="06AB7A63">
      <w:pPr>
        <w:rPr>
          <w:rFonts w:ascii="Century Gothic" w:eastAsia="Century Gothic" w:hAnsi="Century Gothic" w:cs="Century Gothic"/>
          <w:color w:val="222222"/>
          <w:sz w:val="24"/>
          <w:szCs w:val="24"/>
          <w:lang w:val="en-US"/>
        </w:rPr>
      </w:pPr>
      <w:r w:rsidRPr="06AB7A63">
        <w:rPr>
          <w:rFonts w:ascii="Century Gothic" w:eastAsia="Century Gothic" w:hAnsi="Century Gothic" w:cs="Century Gothic"/>
          <w:sz w:val="24"/>
          <w:szCs w:val="24"/>
          <w:lang w:val="en-US"/>
        </w:rPr>
        <w:t>Find definitions of each of the terms in relation to this course. Once you have done this create a glossary containing the terms and their meanings.</w:t>
      </w:r>
      <w:r w:rsidRPr="06AB7A63">
        <w:rPr>
          <w:rFonts w:ascii="Century Gothic" w:eastAsia="Century Gothic" w:hAnsi="Century Gothic" w:cs="Century Gothic"/>
          <w:color w:val="222222"/>
          <w:sz w:val="24"/>
          <w:szCs w:val="24"/>
          <w:lang w:val="en-US"/>
        </w:rPr>
        <w:t xml:space="preserve"> The glossary you create can be a reference document to be used later, so make sure it is well presented and clearly set out.</w:t>
      </w:r>
    </w:p>
    <w:p w14:paraId="000000DC" w14:textId="77777777" w:rsidR="007B0840" w:rsidRDefault="00B83456">
      <w:pPr>
        <w:jc w:val="center"/>
        <w:rPr>
          <w:rFonts w:ascii="Century Gothic" w:eastAsia="Century Gothic" w:hAnsi="Century Gothic" w:cs="Century Gothic"/>
          <w:b/>
          <w:u w:val="single"/>
        </w:rPr>
      </w:pPr>
      <w:r>
        <w:rPr>
          <w:rFonts w:ascii="Calibri" w:eastAsia="Calibri" w:hAnsi="Calibri" w:cs="Calibri"/>
          <w:color w:val="222222"/>
          <w:sz w:val="24"/>
          <w:szCs w:val="24"/>
        </w:rPr>
        <w:t> </w:t>
      </w:r>
    </w:p>
    <w:tbl>
      <w:tblPr>
        <w:tblStyle w:val="a7"/>
        <w:tblW w:w="113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3780"/>
        <w:gridCol w:w="3780"/>
      </w:tblGrid>
      <w:tr w:rsidR="007B0840" w14:paraId="0874A926" w14:textId="77777777" w:rsidTr="06AB7A63">
        <w:trPr>
          <w:jc w:val="center"/>
        </w:trPr>
        <w:tc>
          <w:tcPr>
            <w:tcW w:w="3780" w:type="dxa"/>
            <w:shd w:val="clear" w:color="auto" w:fill="auto"/>
            <w:tcMar>
              <w:top w:w="100" w:type="dxa"/>
              <w:left w:w="100" w:type="dxa"/>
              <w:bottom w:w="100" w:type="dxa"/>
              <w:right w:w="100" w:type="dxa"/>
            </w:tcMar>
          </w:tcPr>
          <w:p w14:paraId="000000DD"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Philosophy</w:t>
            </w:r>
          </w:p>
        </w:tc>
        <w:tc>
          <w:tcPr>
            <w:tcW w:w="3780" w:type="dxa"/>
            <w:shd w:val="clear" w:color="auto" w:fill="auto"/>
            <w:tcMar>
              <w:top w:w="100" w:type="dxa"/>
              <w:left w:w="100" w:type="dxa"/>
              <w:bottom w:w="100" w:type="dxa"/>
              <w:right w:w="100" w:type="dxa"/>
            </w:tcMar>
          </w:tcPr>
          <w:p w14:paraId="000000DE"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Religious Thought</w:t>
            </w:r>
          </w:p>
        </w:tc>
        <w:tc>
          <w:tcPr>
            <w:tcW w:w="3780" w:type="dxa"/>
            <w:shd w:val="clear" w:color="auto" w:fill="auto"/>
            <w:tcMar>
              <w:top w:w="100" w:type="dxa"/>
              <w:left w:w="100" w:type="dxa"/>
              <w:bottom w:w="100" w:type="dxa"/>
              <w:right w:w="100" w:type="dxa"/>
            </w:tcMar>
          </w:tcPr>
          <w:p w14:paraId="000000DF"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 Ethics</w:t>
            </w:r>
          </w:p>
        </w:tc>
      </w:tr>
      <w:tr w:rsidR="007B0840" w14:paraId="69C6F2E6" w14:textId="77777777" w:rsidTr="06AB7A63">
        <w:trPr>
          <w:jc w:val="center"/>
        </w:trPr>
        <w:tc>
          <w:tcPr>
            <w:tcW w:w="3780" w:type="dxa"/>
            <w:shd w:val="clear" w:color="auto" w:fill="auto"/>
            <w:tcMar>
              <w:top w:w="100" w:type="dxa"/>
              <w:left w:w="100" w:type="dxa"/>
              <w:bottom w:w="100" w:type="dxa"/>
              <w:right w:w="100" w:type="dxa"/>
            </w:tcMar>
          </w:tcPr>
          <w:p w14:paraId="000000E0"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A Priori</w:t>
            </w:r>
          </w:p>
        </w:tc>
        <w:tc>
          <w:tcPr>
            <w:tcW w:w="3780" w:type="dxa"/>
            <w:shd w:val="clear" w:color="auto" w:fill="auto"/>
            <w:tcMar>
              <w:top w:w="100" w:type="dxa"/>
              <w:left w:w="100" w:type="dxa"/>
              <w:bottom w:w="100" w:type="dxa"/>
              <w:right w:w="100" w:type="dxa"/>
            </w:tcMar>
          </w:tcPr>
          <w:p w14:paraId="000000E1"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The Fall</w:t>
            </w:r>
          </w:p>
        </w:tc>
        <w:tc>
          <w:tcPr>
            <w:tcW w:w="3780" w:type="dxa"/>
            <w:shd w:val="clear" w:color="auto" w:fill="auto"/>
            <w:tcMar>
              <w:top w:w="100" w:type="dxa"/>
              <w:left w:w="100" w:type="dxa"/>
              <w:bottom w:w="100" w:type="dxa"/>
              <w:right w:w="100" w:type="dxa"/>
            </w:tcMar>
          </w:tcPr>
          <w:p w14:paraId="000000E2" w14:textId="77777777" w:rsidR="007B0840" w:rsidRDefault="00B83456">
            <w:pPr>
              <w:widowControl w:val="0"/>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Deontological</w:t>
            </w:r>
          </w:p>
        </w:tc>
      </w:tr>
      <w:tr w:rsidR="007B0840" w14:paraId="721B67DE" w14:textId="77777777" w:rsidTr="06AB7A63">
        <w:trPr>
          <w:jc w:val="center"/>
        </w:trPr>
        <w:tc>
          <w:tcPr>
            <w:tcW w:w="3780" w:type="dxa"/>
            <w:shd w:val="clear" w:color="auto" w:fill="auto"/>
            <w:tcMar>
              <w:top w:w="100" w:type="dxa"/>
              <w:left w:w="100" w:type="dxa"/>
              <w:bottom w:w="100" w:type="dxa"/>
              <w:right w:w="100" w:type="dxa"/>
            </w:tcMar>
          </w:tcPr>
          <w:p w14:paraId="000000E3"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A posteriori</w:t>
            </w:r>
          </w:p>
        </w:tc>
        <w:tc>
          <w:tcPr>
            <w:tcW w:w="3780" w:type="dxa"/>
            <w:shd w:val="clear" w:color="auto" w:fill="auto"/>
            <w:tcMar>
              <w:top w:w="100" w:type="dxa"/>
              <w:left w:w="100" w:type="dxa"/>
              <w:bottom w:w="100" w:type="dxa"/>
              <w:right w:w="100" w:type="dxa"/>
            </w:tcMar>
          </w:tcPr>
          <w:p w14:paraId="000000E4"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Redeemed</w:t>
            </w:r>
          </w:p>
        </w:tc>
        <w:tc>
          <w:tcPr>
            <w:tcW w:w="3780" w:type="dxa"/>
            <w:shd w:val="clear" w:color="auto" w:fill="auto"/>
            <w:tcMar>
              <w:top w:w="100" w:type="dxa"/>
              <w:left w:w="100" w:type="dxa"/>
              <w:bottom w:w="100" w:type="dxa"/>
              <w:right w:w="100" w:type="dxa"/>
            </w:tcMar>
          </w:tcPr>
          <w:p w14:paraId="000000E5" w14:textId="77777777" w:rsidR="007B0840" w:rsidRDefault="00B83456">
            <w:pPr>
              <w:widowControl w:val="0"/>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Eudaimonia</w:t>
            </w:r>
          </w:p>
        </w:tc>
      </w:tr>
      <w:tr w:rsidR="007B0840" w14:paraId="3652E1A5" w14:textId="77777777" w:rsidTr="06AB7A63">
        <w:trPr>
          <w:jc w:val="center"/>
        </w:trPr>
        <w:tc>
          <w:tcPr>
            <w:tcW w:w="3780" w:type="dxa"/>
            <w:shd w:val="clear" w:color="auto" w:fill="auto"/>
            <w:tcMar>
              <w:top w:w="100" w:type="dxa"/>
              <w:left w:w="100" w:type="dxa"/>
              <w:bottom w:w="100" w:type="dxa"/>
              <w:right w:w="100" w:type="dxa"/>
            </w:tcMar>
          </w:tcPr>
          <w:p w14:paraId="000000E6"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Socratic Method</w:t>
            </w:r>
          </w:p>
        </w:tc>
        <w:tc>
          <w:tcPr>
            <w:tcW w:w="3780" w:type="dxa"/>
            <w:shd w:val="clear" w:color="auto" w:fill="auto"/>
            <w:tcMar>
              <w:top w:w="100" w:type="dxa"/>
              <w:left w:w="100" w:type="dxa"/>
              <w:bottom w:w="100" w:type="dxa"/>
              <w:right w:w="100" w:type="dxa"/>
            </w:tcMar>
          </w:tcPr>
          <w:p w14:paraId="000000E7"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Grace</w:t>
            </w:r>
          </w:p>
        </w:tc>
        <w:tc>
          <w:tcPr>
            <w:tcW w:w="3780" w:type="dxa"/>
            <w:shd w:val="clear" w:color="auto" w:fill="auto"/>
            <w:tcMar>
              <w:top w:w="100" w:type="dxa"/>
              <w:left w:w="100" w:type="dxa"/>
              <w:bottom w:w="100" w:type="dxa"/>
              <w:right w:w="100" w:type="dxa"/>
            </w:tcMar>
          </w:tcPr>
          <w:p w14:paraId="000000E8" w14:textId="77777777" w:rsidR="007B0840" w:rsidRDefault="00B83456">
            <w:pPr>
              <w:widowControl w:val="0"/>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Telos</w:t>
            </w:r>
          </w:p>
        </w:tc>
      </w:tr>
      <w:tr w:rsidR="007B0840" w14:paraId="14EC2EF6" w14:textId="77777777" w:rsidTr="06AB7A63">
        <w:trPr>
          <w:jc w:val="center"/>
        </w:trPr>
        <w:tc>
          <w:tcPr>
            <w:tcW w:w="3780" w:type="dxa"/>
            <w:shd w:val="clear" w:color="auto" w:fill="auto"/>
            <w:tcMar>
              <w:top w:w="100" w:type="dxa"/>
              <w:left w:w="100" w:type="dxa"/>
              <w:bottom w:w="100" w:type="dxa"/>
              <w:right w:w="100" w:type="dxa"/>
            </w:tcMar>
          </w:tcPr>
          <w:p w14:paraId="000000E9"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World of forms</w:t>
            </w:r>
          </w:p>
        </w:tc>
        <w:tc>
          <w:tcPr>
            <w:tcW w:w="3780" w:type="dxa"/>
            <w:shd w:val="clear" w:color="auto" w:fill="auto"/>
            <w:tcMar>
              <w:top w:w="100" w:type="dxa"/>
              <w:left w:w="100" w:type="dxa"/>
              <w:bottom w:w="100" w:type="dxa"/>
              <w:right w:w="100" w:type="dxa"/>
            </w:tcMar>
          </w:tcPr>
          <w:p w14:paraId="000000EA"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Concordia</w:t>
            </w:r>
          </w:p>
        </w:tc>
        <w:tc>
          <w:tcPr>
            <w:tcW w:w="3780" w:type="dxa"/>
            <w:shd w:val="clear" w:color="auto" w:fill="auto"/>
            <w:tcMar>
              <w:top w:w="100" w:type="dxa"/>
              <w:left w:w="100" w:type="dxa"/>
              <w:bottom w:w="100" w:type="dxa"/>
              <w:right w:w="100" w:type="dxa"/>
            </w:tcMar>
          </w:tcPr>
          <w:p w14:paraId="000000EB" w14:textId="77777777" w:rsidR="007B0840" w:rsidRDefault="00B83456">
            <w:pPr>
              <w:widowControl w:val="0"/>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Synderesis</w:t>
            </w:r>
          </w:p>
        </w:tc>
      </w:tr>
      <w:tr w:rsidR="007B0840" w14:paraId="040268F0" w14:textId="77777777" w:rsidTr="06AB7A63">
        <w:trPr>
          <w:jc w:val="center"/>
        </w:trPr>
        <w:tc>
          <w:tcPr>
            <w:tcW w:w="3780" w:type="dxa"/>
            <w:shd w:val="clear" w:color="auto" w:fill="auto"/>
            <w:tcMar>
              <w:top w:w="100" w:type="dxa"/>
              <w:left w:w="100" w:type="dxa"/>
              <w:bottom w:w="100" w:type="dxa"/>
              <w:right w:w="100" w:type="dxa"/>
            </w:tcMar>
          </w:tcPr>
          <w:p w14:paraId="000000EC"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Analogy</w:t>
            </w:r>
          </w:p>
        </w:tc>
        <w:tc>
          <w:tcPr>
            <w:tcW w:w="3780" w:type="dxa"/>
            <w:shd w:val="clear" w:color="auto" w:fill="auto"/>
            <w:tcMar>
              <w:top w:w="100" w:type="dxa"/>
              <w:left w:w="100" w:type="dxa"/>
              <w:bottom w:w="100" w:type="dxa"/>
              <w:right w:w="100" w:type="dxa"/>
            </w:tcMar>
          </w:tcPr>
          <w:p w14:paraId="000000ED"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Sin</w:t>
            </w:r>
          </w:p>
        </w:tc>
        <w:tc>
          <w:tcPr>
            <w:tcW w:w="3780" w:type="dxa"/>
            <w:shd w:val="clear" w:color="auto" w:fill="auto"/>
            <w:tcMar>
              <w:top w:w="100" w:type="dxa"/>
              <w:left w:w="100" w:type="dxa"/>
              <w:bottom w:w="100" w:type="dxa"/>
              <w:right w:w="100" w:type="dxa"/>
            </w:tcMar>
          </w:tcPr>
          <w:p w14:paraId="000000EE" w14:textId="77777777" w:rsidR="007B0840" w:rsidRDefault="00B83456">
            <w:pPr>
              <w:widowControl w:val="0"/>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Primary Precepts</w:t>
            </w:r>
          </w:p>
        </w:tc>
      </w:tr>
      <w:tr w:rsidR="007B0840" w14:paraId="05C22BFD" w14:textId="77777777" w:rsidTr="06AB7A63">
        <w:trPr>
          <w:jc w:val="center"/>
        </w:trPr>
        <w:tc>
          <w:tcPr>
            <w:tcW w:w="3780" w:type="dxa"/>
            <w:shd w:val="clear" w:color="auto" w:fill="auto"/>
            <w:tcMar>
              <w:top w:w="100" w:type="dxa"/>
              <w:left w:w="100" w:type="dxa"/>
              <w:bottom w:w="100" w:type="dxa"/>
              <w:right w:w="100" w:type="dxa"/>
            </w:tcMar>
          </w:tcPr>
          <w:p w14:paraId="000000EF"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Prime Mover</w:t>
            </w:r>
          </w:p>
        </w:tc>
        <w:tc>
          <w:tcPr>
            <w:tcW w:w="3780" w:type="dxa"/>
            <w:shd w:val="clear" w:color="auto" w:fill="auto"/>
            <w:tcMar>
              <w:top w:w="100" w:type="dxa"/>
              <w:left w:w="100" w:type="dxa"/>
              <w:bottom w:w="100" w:type="dxa"/>
              <w:right w:w="100" w:type="dxa"/>
            </w:tcMar>
          </w:tcPr>
          <w:p w14:paraId="000000F0"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Will</w:t>
            </w:r>
          </w:p>
        </w:tc>
        <w:tc>
          <w:tcPr>
            <w:tcW w:w="3780" w:type="dxa"/>
            <w:shd w:val="clear" w:color="auto" w:fill="auto"/>
            <w:tcMar>
              <w:top w:w="100" w:type="dxa"/>
              <w:left w:w="100" w:type="dxa"/>
              <w:bottom w:w="100" w:type="dxa"/>
              <w:right w:w="100" w:type="dxa"/>
            </w:tcMar>
          </w:tcPr>
          <w:p w14:paraId="000000F1" w14:textId="77777777" w:rsidR="007B0840" w:rsidRDefault="00B83456">
            <w:pPr>
              <w:widowControl w:val="0"/>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Secondary Precepts</w:t>
            </w:r>
          </w:p>
        </w:tc>
      </w:tr>
      <w:tr w:rsidR="007B0840" w14:paraId="179F2CA6" w14:textId="77777777" w:rsidTr="06AB7A63">
        <w:trPr>
          <w:jc w:val="center"/>
        </w:trPr>
        <w:tc>
          <w:tcPr>
            <w:tcW w:w="3780" w:type="dxa"/>
            <w:shd w:val="clear" w:color="auto" w:fill="auto"/>
            <w:tcMar>
              <w:top w:w="100" w:type="dxa"/>
              <w:left w:w="100" w:type="dxa"/>
              <w:bottom w:w="100" w:type="dxa"/>
              <w:right w:w="100" w:type="dxa"/>
            </w:tcMar>
          </w:tcPr>
          <w:p w14:paraId="000000F2"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Soul</w:t>
            </w:r>
          </w:p>
        </w:tc>
        <w:tc>
          <w:tcPr>
            <w:tcW w:w="3780" w:type="dxa"/>
            <w:shd w:val="clear" w:color="auto" w:fill="auto"/>
            <w:tcMar>
              <w:top w:w="100" w:type="dxa"/>
              <w:left w:w="100" w:type="dxa"/>
              <w:bottom w:w="100" w:type="dxa"/>
              <w:right w:w="100" w:type="dxa"/>
            </w:tcMar>
          </w:tcPr>
          <w:p w14:paraId="000000F3" w14:textId="77777777" w:rsidR="007B0840" w:rsidRDefault="06AB7A63" w:rsidP="06AB7A63">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lang w:val="en-US"/>
              </w:rPr>
            </w:pPr>
            <w:r w:rsidRPr="06AB7A63">
              <w:rPr>
                <w:rFonts w:ascii="Century Gothic" w:eastAsia="Century Gothic" w:hAnsi="Century Gothic" w:cs="Century Gothic"/>
                <w:sz w:val="18"/>
                <w:szCs w:val="18"/>
                <w:lang w:val="en-US"/>
              </w:rPr>
              <w:t>Cupiditas</w:t>
            </w:r>
          </w:p>
        </w:tc>
        <w:tc>
          <w:tcPr>
            <w:tcW w:w="3780" w:type="dxa"/>
            <w:shd w:val="clear" w:color="auto" w:fill="auto"/>
            <w:tcMar>
              <w:top w:w="100" w:type="dxa"/>
              <w:left w:w="100" w:type="dxa"/>
              <w:bottom w:w="100" w:type="dxa"/>
              <w:right w:w="100" w:type="dxa"/>
            </w:tcMar>
          </w:tcPr>
          <w:p w14:paraId="000000F4" w14:textId="77777777" w:rsidR="007B0840" w:rsidRDefault="00B83456">
            <w:pPr>
              <w:widowControl w:val="0"/>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Teleological</w:t>
            </w:r>
          </w:p>
        </w:tc>
      </w:tr>
      <w:tr w:rsidR="007B0840" w14:paraId="42ACB96D" w14:textId="77777777" w:rsidTr="06AB7A63">
        <w:trPr>
          <w:jc w:val="center"/>
        </w:trPr>
        <w:tc>
          <w:tcPr>
            <w:tcW w:w="3780" w:type="dxa"/>
            <w:shd w:val="clear" w:color="auto" w:fill="auto"/>
            <w:tcMar>
              <w:top w:w="100" w:type="dxa"/>
              <w:left w:w="100" w:type="dxa"/>
              <w:bottom w:w="100" w:type="dxa"/>
              <w:right w:w="100" w:type="dxa"/>
            </w:tcMar>
          </w:tcPr>
          <w:p w14:paraId="000000F5"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Dualism</w:t>
            </w:r>
          </w:p>
        </w:tc>
        <w:tc>
          <w:tcPr>
            <w:tcW w:w="3780" w:type="dxa"/>
            <w:shd w:val="clear" w:color="auto" w:fill="auto"/>
            <w:tcMar>
              <w:top w:w="100" w:type="dxa"/>
              <w:left w:w="100" w:type="dxa"/>
              <w:bottom w:w="100" w:type="dxa"/>
              <w:right w:w="100" w:type="dxa"/>
            </w:tcMar>
          </w:tcPr>
          <w:p w14:paraId="000000F6"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Caritas</w:t>
            </w:r>
          </w:p>
        </w:tc>
        <w:tc>
          <w:tcPr>
            <w:tcW w:w="3780" w:type="dxa"/>
            <w:shd w:val="clear" w:color="auto" w:fill="auto"/>
            <w:tcMar>
              <w:top w:w="100" w:type="dxa"/>
              <w:left w:w="100" w:type="dxa"/>
              <w:bottom w:w="100" w:type="dxa"/>
              <w:right w:w="100" w:type="dxa"/>
            </w:tcMar>
          </w:tcPr>
          <w:p w14:paraId="000000F7" w14:textId="77777777" w:rsidR="007B0840" w:rsidRDefault="00B83456">
            <w:pPr>
              <w:widowControl w:val="0"/>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Agape love</w:t>
            </w:r>
          </w:p>
        </w:tc>
      </w:tr>
      <w:tr w:rsidR="007B0840" w14:paraId="0C4F48F0" w14:textId="77777777" w:rsidTr="06AB7A63">
        <w:trPr>
          <w:jc w:val="center"/>
        </w:trPr>
        <w:tc>
          <w:tcPr>
            <w:tcW w:w="3780" w:type="dxa"/>
            <w:shd w:val="clear" w:color="auto" w:fill="auto"/>
            <w:tcMar>
              <w:top w:w="100" w:type="dxa"/>
              <w:left w:w="100" w:type="dxa"/>
              <w:bottom w:w="100" w:type="dxa"/>
              <w:right w:w="100" w:type="dxa"/>
            </w:tcMar>
          </w:tcPr>
          <w:p w14:paraId="000000F8"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Materialism</w:t>
            </w:r>
          </w:p>
        </w:tc>
        <w:tc>
          <w:tcPr>
            <w:tcW w:w="3780" w:type="dxa"/>
            <w:shd w:val="clear" w:color="auto" w:fill="auto"/>
            <w:tcMar>
              <w:top w:w="100" w:type="dxa"/>
              <w:left w:w="100" w:type="dxa"/>
              <w:bottom w:w="100" w:type="dxa"/>
              <w:right w:w="100" w:type="dxa"/>
            </w:tcMar>
          </w:tcPr>
          <w:p w14:paraId="000000F9"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Concupiscence</w:t>
            </w:r>
          </w:p>
        </w:tc>
        <w:tc>
          <w:tcPr>
            <w:tcW w:w="3780" w:type="dxa"/>
            <w:shd w:val="clear" w:color="auto" w:fill="auto"/>
            <w:tcMar>
              <w:top w:w="100" w:type="dxa"/>
              <w:left w:w="100" w:type="dxa"/>
              <w:bottom w:w="100" w:type="dxa"/>
              <w:right w:w="100" w:type="dxa"/>
            </w:tcMar>
          </w:tcPr>
          <w:p w14:paraId="000000FA" w14:textId="77777777" w:rsidR="007B0840" w:rsidRDefault="00B83456">
            <w:pPr>
              <w:widowControl w:val="0"/>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Pragmatism</w:t>
            </w:r>
          </w:p>
        </w:tc>
      </w:tr>
      <w:tr w:rsidR="007B0840" w14:paraId="75AF0EB0" w14:textId="77777777" w:rsidTr="06AB7A63">
        <w:trPr>
          <w:jc w:val="center"/>
        </w:trPr>
        <w:tc>
          <w:tcPr>
            <w:tcW w:w="3780" w:type="dxa"/>
            <w:shd w:val="clear" w:color="auto" w:fill="auto"/>
            <w:tcMar>
              <w:top w:w="100" w:type="dxa"/>
              <w:left w:w="100" w:type="dxa"/>
              <w:bottom w:w="100" w:type="dxa"/>
              <w:right w:w="100" w:type="dxa"/>
            </w:tcMar>
          </w:tcPr>
          <w:p w14:paraId="000000FB"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Substance Dualism</w:t>
            </w:r>
          </w:p>
        </w:tc>
        <w:tc>
          <w:tcPr>
            <w:tcW w:w="3780" w:type="dxa"/>
            <w:shd w:val="clear" w:color="auto" w:fill="auto"/>
            <w:tcMar>
              <w:top w:w="100" w:type="dxa"/>
              <w:left w:w="100" w:type="dxa"/>
              <w:bottom w:w="100" w:type="dxa"/>
              <w:right w:w="100" w:type="dxa"/>
            </w:tcMar>
          </w:tcPr>
          <w:p w14:paraId="000000FC"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Ecclesia</w:t>
            </w:r>
          </w:p>
        </w:tc>
        <w:tc>
          <w:tcPr>
            <w:tcW w:w="3780" w:type="dxa"/>
            <w:shd w:val="clear" w:color="auto" w:fill="auto"/>
            <w:tcMar>
              <w:top w:w="100" w:type="dxa"/>
              <w:left w:w="100" w:type="dxa"/>
              <w:bottom w:w="100" w:type="dxa"/>
              <w:right w:w="100" w:type="dxa"/>
            </w:tcMar>
          </w:tcPr>
          <w:p w14:paraId="000000FD" w14:textId="77777777" w:rsidR="007B0840" w:rsidRDefault="00B83456">
            <w:pPr>
              <w:widowControl w:val="0"/>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Relativism</w:t>
            </w:r>
          </w:p>
        </w:tc>
      </w:tr>
      <w:tr w:rsidR="007B0840" w14:paraId="6F5CD4B5" w14:textId="77777777" w:rsidTr="06AB7A63">
        <w:trPr>
          <w:jc w:val="center"/>
        </w:trPr>
        <w:tc>
          <w:tcPr>
            <w:tcW w:w="3780" w:type="dxa"/>
            <w:shd w:val="clear" w:color="auto" w:fill="auto"/>
            <w:tcMar>
              <w:top w:w="100" w:type="dxa"/>
              <w:left w:w="100" w:type="dxa"/>
              <w:bottom w:w="100" w:type="dxa"/>
              <w:right w:w="100" w:type="dxa"/>
            </w:tcMar>
          </w:tcPr>
          <w:p w14:paraId="000000FE"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Teleological</w:t>
            </w:r>
          </w:p>
        </w:tc>
        <w:tc>
          <w:tcPr>
            <w:tcW w:w="3780" w:type="dxa"/>
            <w:shd w:val="clear" w:color="auto" w:fill="auto"/>
            <w:tcMar>
              <w:top w:w="100" w:type="dxa"/>
              <w:left w:w="100" w:type="dxa"/>
              <w:bottom w:w="100" w:type="dxa"/>
              <w:right w:w="100" w:type="dxa"/>
            </w:tcMar>
          </w:tcPr>
          <w:p w14:paraId="000000FF"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Resurrection</w:t>
            </w:r>
          </w:p>
        </w:tc>
        <w:tc>
          <w:tcPr>
            <w:tcW w:w="3780" w:type="dxa"/>
            <w:shd w:val="clear" w:color="auto" w:fill="auto"/>
            <w:tcMar>
              <w:top w:w="100" w:type="dxa"/>
              <w:left w:w="100" w:type="dxa"/>
              <w:bottom w:w="100" w:type="dxa"/>
              <w:right w:w="100" w:type="dxa"/>
            </w:tcMar>
          </w:tcPr>
          <w:p w14:paraId="00000100" w14:textId="77777777" w:rsidR="007B0840" w:rsidRDefault="00B83456">
            <w:pPr>
              <w:widowControl w:val="0"/>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Personalism</w:t>
            </w:r>
          </w:p>
        </w:tc>
      </w:tr>
      <w:tr w:rsidR="007B0840" w14:paraId="59921BE2" w14:textId="77777777" w:rsidTr="06AB7A63">
        <w:trPr>
          <w:jc w:val="center"/>
        </w:trPr>
        <w:tc>
          <w:tcPr>
            <w:tcW w:w="3780" w:type="dxa"/>
            <w:shd w:val="clear" w:color="auto" w:fill="auto"/>
            <w:tcMar>
              <w:top w:w="100" w:type="dxa"/>
              <w:left w:w="100" w:type="dxa"/>
              <w:bottom w:w="100" w:type="dxa"/>
              <w:right w:w="100" w:type="dxa"/>
            </w:tcMar>
          </w:tcPr>
          <w:p w14:paraId="00000101"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Cosmological</w:t>
            </w:r>
          </w:p>
        </w:tc>
        <w:tc>
          <w:tcPr>
            <w:tcW w:w="3780" w:type="dxa"/>
            <w:shd w:val="clear" w:color="auto" w:fill="auto"/>
            <w:tcMar>
              <w:top w:w="100" w:type="dxa"/>
              <w:left w:w="100" w:type="dxa"/>
              <w:bottom w:w="100" w:type="dxa"/>
              <w:right w:w="100" w:type="dxa"/>
            </w:tcMar>
          </w:tcPr>
          <w:p w14:paraId="00000102"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Disembodied existence</w:t>
            </w:r>
          </w:p>
        </w:tc>
        <w:tc>
          <w:tcPr>
            <w:tcW w:w="3780" w:type="dxa"/>
            <w:shd w:val="clear" w:color="auto" w:fill="auto"/>
            <w:tcMar>
              <w:top w:w="100" w:type="dxa"/>
              <w:left w:w="100" w:type="dxa"/>
              <w:bottom w:w="100" w:type="dxa"/>
              <w:right w:w="100" w:type="dxa"/>
            </w:tcMar>
          </w:tcPr>
          <w:p w14:paraId="00000103"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Maxims</w:t>
            </w:r>
          </w:p>
        </w:tc>
      </w:tr>
      <w:tr w:rsidR="007B0840" w14:paraId="6F4DDA46" w14:textId="77777777" w:rsidTr="06AB7A63">
        <w:trPr>
          <w:jc w:val="center"/>
        </w:trPr>
        <w:tc>
          <w:tcPr>
            <w:tcW w:w="3780" w:type="dxa"/>
            <w:shd w:val="clear" w:color="auto" w:fill="auto"/>
            <w:tcMar>
              <w:top w:w="100" w:type="dxa"/>
              <w:left w:w="100" w:type="dxa"/>
              <w:bottom w:w="100" w:type="dxa"/>
              <w:right w:w="100" w:type="dxa"/>
            </w:tcMar>
          </w:tcPr>
          <w:p w14:paraId="00000104"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Inductive</w:t>
            </w:r>
          </w:p>
        </w:tc>
        <w:tc>
          <w:tcPr>
            <w:tcW w:w="3780" w:type="dxa"/>
            <w:shd w:val="clear" w:color="auto" w:fill="auto"/>
            <w:tcMar>
              <w:top w:w="100" w:type="dxa"/>
              <w:left w:w="100" w:type="dxa"/>
              <w:bottom w:w="100" w:type="dxa"/>
              <w:right w:w="100" w:type="dxa"/>
            </w:tcMar>
          </w:tcPr>
          <w:p w14:paraId="00000105"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Beatific vision</w:t>
            </w:r>
          </w:p>
        </w:tc>
        <w:tc>
          <w:tcPr>
            <w:tcW w:w="3780" w:type="dxa"/>
            <w:shd w:val="clear" w:color="auto" w:fill="auto"/>
            <w:tcMar>
              <w:top w:w="100" w:type="dxa"/>
              <w:left w:w="100" w:type="dxa"/>
              <w:bottom w:w="100" w:type="dxa"/>
              <w:right w:w="100" w:type="dxa"/>
            </w:tcMar>
          </w:tcPr>
          <w:p w14:paraId="00000106"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Duty</w:t>
            </w:r>
          </w:p>
        </w:tc>
      </w:tr>
      <w:tr w:rsidR="007B0840" w14:paraId="17AE6F49" w14:textId="77777777" w:rsidTr="06AB7A63">
        <w:trPr>
          <w:jc w:val="center"/>
        </w:trPr>
        <w:tc>
          <w:tcPr>
            <w:tcW w:w="3780" w:type="dxa"/>
            <w:shd w:val="clear" w:color="auto" w:fill="auto"/>
            <w:tcMar>
              <w:top w:w="100" w:type="dxa"/>
              <w:left w:w="100" w:type="dxa"/>
              <w:bottom w:w="100" w:type="dxa"/>
              <w:right w:w="100" w:type="dxa"/>
            </w:tcMar>
          </w:tcPr>
          <w:p w14:paraId="00000107"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Deductive </w:t>
            </w:r>
          </w:p>
        </w:tc>
        <w:tc>
          <w:tcPr>
            <w:tcW w:w="3780" w:type="dxa"/>
            <w:shd w:val="clear" w:color="auto" w:fill="auto"/>
            <w:tcMar>
              <w:top w:w="100" w:type="dxa"/>
              <w:left w:w="100" w:type="dxa"/>
              <w:bottom w:w="100" w:type="dxa"/>
              <w:right w:w="100" w:type="dxa"/>
            </w:tcMar>
          </w:tcPr>
          <w:p w14:paraId="00000108"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Parousia</w:t>
            </w:r>
          </w:p>
        </w:tc>
        <w:tc>
          <w:tcPr>
            <w:tcW w:w="3780" w:type="dxa"/>
            <w:shd w:val="clear" w:color="auto" w:fill="auto"/>
            <w:tcMar>
              <w:top w:w="100" w:type="dxa"/>
              <w:left w:w="100" w:type="dxa"/>
              <w:bottom w:w="100" w:type="dxa"/>
              <w:right w:w="100" w:type="dxa"/>
            </w:tcMar>
          </w:tcPr>
          <w:p w14:paraId="00000109"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Categorical Imperative</w:t>
            </w:r>
          </w:p>
        </w:tc>
      </w:tr>
      <w:tr w:rsidR="007B0840" w14:paraId="79B67F6B" w14:textId="77777777" w:rsidTr="06AB7A63">
        <w:trPr>
          <w:jc w:val="center"/>
        </w:trPr>
        <w:tc>
          <w:tcPr>
            <w:tcW w:w="3780" w:type="dxa"/>
            <w:shd w:val="clear" w:color="auto" w:fill="auto"/>
            <w:tcMar>
              <w:top w:w="100" w:type="dxa"/>
              <w:left w:w="100" w:type="dxa"/>
              <w:bottom w:w="100" w:type="dxa"/>
              <w:right w:w="100" w:type="dxa"/>
            </w:tcMar>
          </w:tcPr>
          <w:p w14:paraId="0000010A"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Reasoning</w:t>
            </w:r>
          </w:p>
        </w:tc>
        <w:tc>
          <w:tcPr>
            <w:tcW w:w="3780" w:type="dxa"/>
            <w:shd w:val="clear" w:color="auto" w:fill="auto"/>
            <w:tcMar>
              <w:top w:w="100" w:type="dxa"/>
              <w:left w:w="100" w:type="dxa"/>
              <w:bottom w:w="100" w:type="dxa"/>
              <w:right w:w="100" w:type="dxa"/>
            </w:tcMar>
          </w:tcPr>
          <w:p w14:paraId="0000010B"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Universalism</w:t>
            </w:r>
          </w:p>
        </w:tc>
        <w:tc>
          <w:tcPr>
            <w:tcW w:w="3780" w:type="dxa"/>
            <w:shd w:val="clear" w:color="auto" w:fill="auto"/>
            <w:tcMar>
              <w:top w:w="100" w:type="dxa"/>
              <w:left w:w="100" w:type="dxa"/>
              <w:bottom w:w="100" w:type="dxa"/>
              <w:right w:w="100" w:type="dxa"/>
            </w:tcMar>
          </w:tcPr>
          <w:p w14:paraId="0000010C"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Hypothetical Imperative</w:t>
            </w:r>
          </w:p>
        </w:tc>
      </w:tr>
      <w:tr w:rsidR="007B0840" w14:paraId="60CAF7AB" w14:textId="77777777" w:rsidTr="06AB7A63">
        <w:trPr>
          <w:jc w:val="center"/>
        </w:trPr>
        <w:tc>
          <w:tcPr>
            <w:tcW w:w="3780" w:type="dxa"/>
            <w:shd w:val="clear" w:color="auto" w:fill="auto"/>
            <w:tcMar>
              <w:top w:w="100" w:type="dxa"/>
              <w:left w:w="100" w:type="dxa"/>
              <w:bottom w:w="100" w:type="dxa"/>
              <w:right w:w="100" w:type="dxa"/>
            </w:tcMar>
          </w:tcPr>
          <w:p w14:paraId="0000010D"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Purpose </w:t>
            </w:r>
          </w:p>
        </w:tc>
        <w:tc>
          <w:tcPr>
            <w:tcW w:w="3780" w:type="dxa"/>
            <w:shd w:val="clear" w:color="auto" w:fill="auto"/>
            <w:tcMar>
              <w:top w:w="100" w:type="dxa"/>
              <w:left w:w="100" w:type="dxa"/>
              <w:bottom w:w="100" w:type="dxa"/>
              <w:right w:w="100" w:type="dxa"/>
            </w:tcMar>
          </w:tcPr>
          <w:p w14:paraId="0000010E"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Purgatory</w:t>
            </w:r>
          </w:p>
        </w:tc>
        <w:tc>
          <w:tcPr>
            <w:tcW w:w="3780" w:type="dxa"/>
            <w:shd w:val="clear" w:color="auto" w:fill="auto"/>
            <w:tcMar>
              <w:top w:w="100" w:type="dxa"/>
              <w:left w:w="100" w:type="dxa"/>
              <w:bottom w:w="100" w:type="dxa"/>
              <w:right w:w="100" w:type="dxa"/>
            </w:tcMar>
          </w:tcPr>
          <w:p w14:paraId="0000010F"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Kingdom of ends</w:t>
            </w:r>
          </w:p>
        </w:tc>
      </w:tr>
      <w:tr w:rsidR="007B0840" w14:paraId="649919B5" w14:textId="77777777" w:rsidTr="06AB7A63">
        <w:trPr>
          <w:jc w:val="center"/>
        </w:trPr>
        <w:tc>
          <w:tcPr>
            <w:tcW w:w="3780" w:type="dxa"/>
            <w:shd w:val="clear" w:color="auto" w:fill="auto"/>
            <w:tcMar>
              <w:top w:w="100" w:type="dxa"/>
              <w:left w:w="100" w:type="dxa"/>
              <w:bottom w:w="100" w:type="dxa"/>
              <w:right w:w="100" w:type="dxa"/>
            </w:tcMar>
          </w:tcPr>
          <w:p w14:paraId="00000110"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Regularity</w:t>
            </w:r>
          </w:p>
        </w:tc>
        <w:tc>
          <w:tcPr>
            <w:tcW w:w="3780" w:type="dxa"/>
            <w:shd w:val="clear" w:color="auto" w:fill="auto"/>
            <w:tcMar>
              <w:top w:w="100" w:type="dxa"/>
              <w:left w:w="100" w:type="dxa"/>
              <w:bottom w:w="100" w:type="dxa"/>
              <w:right w:w="100" w:type="dxa"/>
            </w:tcMar>
          </w:tcPr>
          <w:p w14:paraId="00000111"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Limited election</w:t>
            </w:r>
          </w:p>
        </w:tc>
        <w:tc>
          <w:tcPr>
            <w:tcW w:w="3780" w:type="dxa"/>
            <w:shd w:val="clear" w:color="auto" w:fill="auto"/>
            <w:tcMar>
              <w:top w:w="100" w:type="dxa"/>
              <w:left w:w="100" w:type="dxa"/>
              <w:bottom w:w="100" w:type="dxa"/>
              <w:right w:w="100" w:type="dxa"/>
            </w:tcMar>
          </w:tcPr>
          <w:p w14:paraId="00000112"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Summum Bonum</w:t>
            </w:r>
          </w:p>
        </w:tc>
      </w:tr>
      <w:tr w:rsidR="007B0840" w14:paraId="7D093A6B" w14:textId="77777777" w:rsidTr="06AB7A63">
        <w:trPr>
          <w:jc w:val="center"/>
        </w:trPr>
        <w:tc>
          <w:tcPr>
            <w:tcW w:w="3780" w:type="dxa"/>
            <w:shd w:val="clear" w:color="auto" w:fill="auto"/>
            <w:tcMar>
              <w:top w:w="100" w:type="dxa"/>
              <w:left w:w="100" w:type="dxa"/>
              <w:bottom w:w="100" w:type="dxa"/>
              <w:right w:w="100" w:type="dxa"/>
            </w:tcMar>
          </w:tcPr>
          <w:p w14:paraId="00000113"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Order</w:t>
            </w:r>
          </w:p>
        </w:tc>
        <w:tc>
          <w:tcPr>
            <w:tcW w:w="3780" w:type="dxa"/>
            <w:shd w:val="clear" w:color="auto" w:fill="auto"/>
            <w:tcMar>
              <w:top w:w="100" w:type="dxa"/>
              <w:left w:w="100" w:type="dxa"/>
              <w:bottom w:w="100" w:type="dxa"/>
              <w:right w:w="100" w:type="dxa"/>
            </w:tcMar>
          </w:tcPr>
          <w:p w14:paraId="00000114"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Original Sin</w:t>
            </w:r>
          </w:p>
        </w:tc>
        <w:tc>
          <w:tcPr>
            <w:tcW w:w="3780" w:type="dxa"/>
            <w:shd w:val="clear" w:color="auto" w:fill="auto"/>
            <w:tcMar>
              <w:top w:w="100" w:type="dxa"/>
              <w:left w:w="100" w:type="dxa"/>
              <w:bottom w:w="100" w:type="dxa"/>
              <w:right w:w="100" w:type="dxa"/>
            </w:tcMar>
          </w:tcPr>
          <w:p w14:paraId="00000115"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Principle of utility</w:t>
            </w:r>
          </w:p>
        </w:tc>
      </w:tr>
      <w:tr w:rsidR="007B0840" w14:paraId="6042691A" w14:textId="77777777" w:rsidTr="06AB7A63">
        <w:trPr>
          <w:jc w:val="center"/>
        </w:trPr>
        <w:tc>
          <w:tcPr>
            <w:tcW w:w="3780" w:type="dxa"/>
            <w:shd w:val="clear" w:color="auto" w:fill="auto"/>
            <w:tcMar>
              <w:top w:w="100" w:type="dxa"/>
              <w:left w:w="100" w:type="dxa"/>
              <w:bottom w:w="100" w:type="dxa"/>
              <w:right w:w="100" w:type="dxa"/>
            </w:tcMar>
          </w:tcPr>
          <w:p w14:paraId="00000116"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Analogy</w:t>
            </w:r>
          </w:p>
        </w:tc>
        <w:tc>
          <w:tcPr>
            <w:tcW w:w="3780" w:type="dxa"/>
            <w:shd w:val="clear" w:color="auto" w:fill="auto"/>
            <w:tcMar>
              <w:top w:w="100" w:type="dxa"/>
              <w:left w:w="100" w:type="dxa"/>
              <w:bottom w:w="100" w:type="dxa"/>
              <w:right w:w="100" w:type="dxa"/>
            </w:tcMar>
          </w:tcPr>
          <w:p w14:paraId="00000117"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Natural theology</w:t>
            </w:r>
          </w:p>
        </w:tc>
        <w:tc>
          <w:tcPr>
            <w:tcW w:w="3780" w:type="dxa"/>
            <w:shd w:val="clear" w:color="auto" w:fill="auto"/>
            <w:tcMar>
              <w:top w:w="100" w:type="dxa"/>
              <w:left w:w="100" w:type="dxa"/>
              <w:bottom w:w="100" w:type="dxa"/>
              <w:right w:w="100" w:type="dxa"/>
            </w:tcMar>
          </w:tcPr>
          <w:p w14:paraId="00000118"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Hedonic calculus</w:t>
            </w:r>
          </w:p>
        </w:tc>
      </w:tr>
      <w:tr w:rsidR="007B0840" w14:paraId="77AF13E8" w14:textId="77777777" w:rsidTr="06AB7A63">
        <w:trPr>
          <w:jc w:val="center"/>
        </w:trPr>
        <w:tc>
          <w:tcPr>
            <w:tcW w:w="3780" w:type="dxa"/>
            <w:shd w:val="clear" w:color="auto" w:fill="auto"/>
            <w:tcMar>
              <w:top w:w="100" w:type="dxa"/>
              <w:left w:w="100" w:type="dxa"/>
              <w:bottom w:w="100" w:type="dxa"/>
              <w:right w:w="100" w:type="dxa"/>
            </w:tcMar>
          </w:tcPr>
          <w:p w14:paraId="00000119"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Uncaused Cause</w:t>
            </w:r>
          </w:p>
        </w:tc>
        <w:tc>
          <w:tcPr>
            <w:tcW w:w="3780" w:type="dxa"/>
            <w:shd w:val="clear" w:color="auto" w:fill="auto"/>
            <w:tcMar>
              <w:top w:w="100" w:type="dxa"/>
              <w:left w:w="100" w:type="dxa"/>
              <w:bottom w:w="100" w:type="dxa"/>
              <w:right w:w="100" w:type="dxa"/>
            </w:tcMar>
          </w:tcPr>
          <w:p w14:paraId="0000011A"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Empiricism</w:t>
            </w:r>
          </w:p>
        </w:tc>
        <w:tc>
          <w:tcPr>
            <w:tcW w:w="3780" w:type="dxa"/>
            <w:shd w:val="clear" w:color="auto" w:fill="auto"/>
            <w:tcMar>
              <w:top w:w="100" w:type="dxa"/>
              <w:left w:w="100" w:type="dxa"/>
              <w:bottom w:w="100" w:type="dxa"/>
              <w:right w:w="100" w:type="dxa"/>
            </w:tcMar>
          </w:tcPr>
          <w:p w14:paraId="0000011B"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Consequentialism</w:t>
            </w:r>
          </w:p>
        </w:tc>
      </w:tr>
      <w:tr w:rsidR="007B0840" w14:paraId="33CF22F2" w14:textId="77777777" w:rsidTr="06AB7A63">
        <w:trPr>
          <w:jc w:val="center"/>
        </w:trPr>
        <w:tc>
          <w:tcPr>
            <w:tcW w:w="3780" w:type="dxa"/>
            <w:shd w:val="clear" w:color="auto" w:fill="auto"/>
            <w:tcMar>
              <w:top w:w="100" w:type="dxa"/>
              <w:left w:w="100" w:type="dxa"/>
              <w:bottom w:w="100" w:type="dxa"/>
              <w:right w:w="100" w:type="dxa"/>
            </w:tcMar>
          </w:tcPr>
          <w:p w14:paraId="0000011C"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Unmoved Mover</w:t>
            </w:r>
          </w:p>
        </w:tc>
        <w:tc>
          <w:tcPr>
            <w:tcW w:w="3780" w:type="dxa"/>
            <w:shd w:val="clear" w:color="auto" w:fill="auto"/>
            <w:tcMar>
              <w:top w:w="100" w:type="dxa"/>
              <w:left w:w="100" w:type="dxa"/>
              <w:bottom w:w="100" w:type="dxa"/>
              <w:right w:w="100" w:type="dxa"/>
            </w:tcMar>
          </w:tcPr>
          <w:p w14:paraId="0000011D"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Immediate Revelation</w:t>
            </w:r>
          </w:p>
        </w:tc>
        <w:tc>
          <w:tcPr>
            <w:tcW w:w="3780" w:type="dxa"/>
            <w:shd w:val="clear" w:color="auto" w:fill="auto"/>
            <w:tcMar>
              <w:top w:w="100" w:type="dxa"/>
              <w:left w:w="100" w:type="dxa"/>
              <w:bottom w:w="100" w:type="dxa"/>
              <w:right w:w="100" w:type="dxa"/>
            </w:tcMar>
          </w:tcPr>
          <w:p w14:paraId="0000011E"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Quantitative</w:t>
            </w:r>
          </w:p>
        </w:tc>
      </w:tr>
      <w:tr w:rsidR="007B0840" w14:paraId="4D8F12AB" w14:textId="77777777" w:rsidTr="06AB7A63">
        <w:trPr>
          <w:jc w:val="center"/>
        </w:trPr>
        <w:tc>
          <w:tcPr>
            <w:tcW w:w="3780" w:type="dxa"/>
            <w:shd w:val="clear" w:color="auto" w:fill="auto"/>
            <w:tcMar>
              <w:top w:w="100" w:type="dxa"/>
              <w:left w:w="100" w:type="dxa"/>
              <w:bottom w:w="100" w:type="dxa"/>
              <w:right w:w="100" w:type="dxa"/>
            </w:tcMar>
          </w:tcPr>
          <w:p w14:paraId="0000011F"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Necessary </w:t>
            </w:r>
          </w:p>
        </w:tc>
        <w:tc>
          <w:tcPr>
            <w:tcW w:w="3780" w:type="dxa"/>
            <w:shd w:val="clear" w:color="auto" w:fill="auto"/>
            <w:tcMar>
              <w:top w:w="100" w:type="dxa"/>
              <w:left w:w="100" w:type="dxa"/>
              <w:bottom w:w="100" w:type="dxa"/>
              <w:right w:w="100" w:type="dxa"/>
            </w:tcMar>
          </w:tcPr>
          <w:p w14:paraId="00000120"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Mediate Revelation</w:t>
            </w:r>
          </w:p>
        </w:tc>
        <w:tc>
          <w:tcPr>
            <w:tcW w:w="3780" w:type="dxa"/>
            <w:shd w:val="clear" w:color="auto" w:fill="auto"/>
            <w:tcMar>
              <w:top w:w="100" w:type="dxa"/>
              <w:left w:w="100" w:type="dxa"/>
              <w:bottom w:w="100" w:type="dxa"/>
              <w:right w:w="100" w:type="dxa"/>
            </w:tcMar>
          </w:tcPr>
          <w:p w14:paraId="00000121"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Qualitative</w:t>
            </w:r>
          </w:p>
        </w:tc>
      </w:tr>
      <w:tr w:rsidR="007B0840" w14:paraId="19A81E06" w14:textId="77777777" w:rsidTr="06AB7A63">
        <w:trPr>
          <w:jc w:val="center"/>
        </w:trPr>
        <w:tc>
          <w:tcPr>
            <w:tcW w:w="3780" w:type="dxa"/>
            <w:shd w:val="clear" w:color="auto" w:fill="auto"/>
            <w:tcMar>
              <w:top w:w="100" w:type="dxa"/>
              <w:left w:w="100" w:type="dxa"/>
              <w:bottom w:w="100" w:type="dxa"/>
              <w:right w:w="100" w:type="dxa"/>
            </w:tcMar>
          </w:tcPr>
          <w:p w14:paraId="00000122"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Contingent </w:t>
            </w:r>
          </w:p>
        </w:tc>
        <w:tc>
          <w:tcPr>
            <w:tcW w:w="3780" w:type="dxa"/>
            <w:shd w:val="clear" w:color="auto" w:fill="auto"/>
            <w:tcMar>
              <w:top w:w="100" w:type="dxa"/>
              <w:left w:w="100" w:type="dxa"/>
              <w:bottom w:w="100" w:type="dxa"/>
              <w:right w:w="100" w:type="dxa"/>
            </w:tcMar>
          </w:tcPr>
          <w:p w14:paraId="00000123"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Hypostatic union</w:t>
            </w:r>
          </w:p>
        </w:tc>
        <w:tc>
          <w:tcPr>
            <w:tcW w:w="3780" w:type="dxa"/>
            <w:shd w:val="clear" w:color="auto" w:fill="auto"/>
            <w:tcMar>
              <w:top w:w="100" w:type="dxa"/>
              <w:left w:w="100" w:type="dxa"/>
              <w:bottom w:w="100" w:type="dxa"/>
              <w:right w:w="100" w:type="dxa"/>
            </w:tcMar>
          </w:tcPr>
          <w:p w14:paraId="00000124"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Act Utilitarian</w:t>
            </w:r>
          </w:p>
        </w:tc>
      </w:tr>
      <w:tr w:rsidR="007B0840" w14:paraId="2EA4EA75" w14:textId="77777777" w:rsidTr="06AB7A63">
        <w:trPr>
          <w:jc w:val="center"/>
        </w:trPr>
        <w:tc>
          <w:tcPr>
            <w:tcW w:w="3780" w:type="dxa"/>
            <w:shd w:val="clear" w:color="auto" w:fill="auto"/>
            <w:tcMar>
              <w:top w:w="100" w:type="dxa"/>
              <w:left w:w="100" w:type="dxa"/>
              <w:bottom w:w="100" w:type="dxa"/>
              <w:right w:w="100" w:type="dxa"/>
            </w:tcMar>
          </w:tcPr>
          <w:p w14:paraId="00000125"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Ontological</w:t>
            </w:r>
          </w:p>
        </w:tc>
        <w:tc>
          <w:tcPr>
            <w:tcW w:w="3780" w:type="dxa"/>
            <w:shd w:val="clear" w:color="auto" w:fill="auto"/>
            <w:tcMar>
              <w:top w:w="100" w:type="dxa"/>
              <w:left w:w="100" w:type="dxa"/>
              <w:bottom w:w="100" w:type="dxa"/>
              <w:right w:w="100" w:type="dxa"/>
            </w:tcMar>
          </w:tcPr>
          <w:p w14:paraId="00000126"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Liberator</w:t>
            </w:r>
          </w:p>
        </w:tc>
        <w:tc>
          <w:tcPr>
            <w:tcW w:w="3780" w:type="dxa"/>
            <w:shd w:val="clear" w:color="auto" w:fill="auto"/>
            <w:tcMar>
              <w:top w:w="100" w:type="dxa"/>
              <w:left w:w="100" w:type="dxa"/>
              <w:bottom w:w="100" w:type="dxa"/>
              <w:right w:w="100" w:type="dxa"/>
            </w:tcMar>
          </w:tcPr>
          <w:p w14:paraId="00000127"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Rule Utilitarian</w:t>
            </w:r>
          </w:p>
        </w:tc>
      </w:tr>
      <w:tr w:rsidR="007B0840" w14:paraId="19463BE5" w14:textId="77777777" w:rsidTr="06AB7A63">
        <w:trPr>
          <w:jc w:val="center"/>
        </w:trPr>
        <w:tc>
          <w:tcPr>
            <w:tcW w:w="3780" w:type="dxa"/>
            <w:shd w:val="clear" w:color="auto" w:fill="auto"/>
            <w:tcMar>
              <w:top w:w="100" w:type="dxa"/>
              <w:left w:w="100" w:type="dxa"/>
              <w:bottom w:w="100" w:type="dxa"/>
              <w:right w:w="100" w:type="dxa"/>
            </w:tcMar>
          </w:tcPr>
          <w:p w14:paraId="00000128"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Perfection</w:t>
            </w:r>
          </w:p>
        </w:tc>
        <w:tc>
          <w:tcPr>
            <w:tcW w:w="3780" w:type="dxa"/>
            <w:shd w:val="clear" w:color="auto" w:fill="auto"/>
            <w:tcMar>
              <w:top w:w="100" w:type="dxa"/>
              <w:left w:w="100" w:type="dxa"/>
              <w:bottom w:w="100" w:type="dxa"/>
              <w:right w:w="100" w:type="dxa"/>
            </w:tcMar>
          </w:tcPr>
          <w:p w14:paraId="00000129"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Redemption</w:t>
            </w:r>
          </w:p>
        </w:tc>
        <w:tc>
          <w:tcPr>
            <w:tcW w:w="3780" w:type="dxa"/>
            <w:shd w:val="clear" w:color="auto" w:fill="auto"/>
            <w:tcMar>
              <w:top w:w="100" w:type="dxa"/>
              <w:left w:w="100" w:type="dxa"/>
              <w:bottom w:w="100" w:type="dxa"/>
              <w:right w:w="100" w:type="dxa"/>
            </w:tcMar>
          </w:tcPr>
          <w:p w14:paraId="0000012A"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Non voluntary euthanasia</w:t>
            </w:r>
          </w:p>
        </w:tc>
      </w:tr>
      <w:tr w:rsidR="007B0840" w14:paraId="746DE9EC" w14:textId="77777777" w:rsidTr="06AB7A63">
        <w:trPr>
          <w:jc w:val="center"/>
        </w:trPr>
        <w:tc>
          <w:tcPr>
            <w:tcW w:w="3780" w:type="dxa"/>
            <w:shd w:val="clear" w:color="auto" w:fill="auto"/>
            <w:tcMar>
              <w:top w:w="100" w:type="dxa"/>
              <w:left w:w="100" w:type="dxa"/>
              <w:bottom w:w="100" w:type="dxa"/>
              <w:right w:w="100" w:type="dxa"/>
            </w:tcMar>
          </w:tcPr>
          <w:p w14:paraId="0000012B"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Predicate</w:t>
            </w:r>
          </w:p>
        </w:tc>
        <w:tc>
          <w:tcPr>
            <w:tcW w:w="3780" w:type="dxa"/>
            <w:shd w:val="clear" w:color="auto" w:fill="auto"/>
            <w:tcMar>
              <w:top w:w="100" w:type="dxa"/>
              <w:left w:w="100" w:type="dxa"/>
              <w:bottom w:w="100" w:type="dxa"/>
              <w:right w:w="100" w:type="dxa"/>
            </w:tcMar>
          </w:tcPr>
          <w:p w14:paraId="0000012C"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Propositional</w:t>
            </w:r>
          </w:p>
        </w:tc>
        <w:tc>
          <w:tcPr>
            <w:tcW w:w="3780" w:type="dxa"/>
            <w:shd w:val="clear" w:color="auto" w:fill="auto"/>
            <w:tcMar>
              <w:top w:w="100" w:type="dxa"/>
              <w:left w:w="100" w:type="dxa"/>
              <w:bottom w:w="100" w:type="dxa"/>
              <w:right w:w="100" w:type="dxa"/>
            </w:tcMar>
          </w:tcPr>
          <w:p w14:paraId="0000012D" w14:textId="77777777" w:rsidR="007B0840" w:rsidRDefault="06AB7A63" w:rsidP="06AB7A63">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lang w:val="en-US"/>
              </w:rPr>
            </w:pPr>
            <w:r w:rsidRPr="06AB7A63">
              <w:rPr>
                <w:rFonts w:ascii="Century Gothic" w:eastAsia="Century Gothic" w:hAnsi="Century Gothic" w:cs="Century Gothic"/>
                <w:sz w:val="18"/>
                <w:szCs w:val="18"/>
                <w:lang w:val="en-US"/>
              </w:rPr>
              <w:t>Involuntary euthanansia</w:t>
            </w:r>
          </w:p>
        </w:tc>
      </w:tr>
      <w:tr w:rsidR="007B0840" w14:paraId="05839EBB" w14:textId="77777777" w:rsidTr="06AB7A63">
        <w:trPr>
          <w:jc w:val="center"/>
        </w:trPr>
        <w:tc>
          <w:tcPr>
            <w:tcW w:w="3780" w:type="dxa"/>
            <w:shd w:val="clear" w:color="auto" w:fill="auto"/>
            <w:tcMar>
              <w:top w:w="100" w:type="dxa"/>
              <w:left w:w="100" w:type="dxa"/>
              <w:bottom w:w="100" w:type="dxa"/>
              <w:right w:w="100" w:type="dxa"/>
            </w:tcMar>
          </w:tcPr>
          <w:p w14:paraId="0000012E"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Reductio Ad Absurdum</w:t>
            </w:r>
          </w:p>
        </w:tc>
        <w:tc>
          <w:tcPr>
            <w:tcW w:w="3780" w:type="dxa"/>
            <w:shd w:val="clear" w:color="auto" w:fill="auto"/>
            <w:tcMar>
              <w:top w:w="100" w:type="dxa"/>
              <w:left w:w="100" w:type="dxa"/>
              <w:bottom w:w="100" w:type="dxa"/>
              <w:right w:w="100" w:type="dxa"/>
            </w:tcMar>
          </w:tcPr>
          <w:p w14:paraId="0000012F"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Non-propositional</w:t>
            </w:r>
          </w:p>
        </w:tc>
        <w:tc>
          <w:tcPr>
            <w:tcW w:w="3780" w:type="dxa"/>
            <w:shd w:val="clear" w:color="auto" w:fill="auto"/>
            <w:tcMar>
              <w:top w:w="100" w:type="dxa"/>
              <w:left w:w="100" w:type="dxa"/>
              <w:bottom w:w="100" w:type="dxa"/>
              <w:right w:w="100" w:type="dxa"/>
            </w:tcMar>
          </w:tcPr>
          <w:p w14:paraId="00000130"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Active euthanasia</w:t>
            </w:r>
          </w:p>
        </w:tc>
      </w:tr>
      <w:tr w:rsidR="007B0840" w14:paraId="656A35AD" w14:textId="77777777" w:rsidTr="06AB7A63">
        <w:trPr>
          <w:jc w:val="center"/>
        </w:trPr>
        <w:tc>
          <w:tcPr>
            <w:tcW w:w="3780" w:type="dxa"/>
            <w:shd w:val="clear" w:color="auto" w:fill="auto"/>
            <w:tcMar>
              <w:top w:w="100" w:type="dxa"/>
              <w:left w:w="100" w:type="dxa"/>
              <w:bottom w:w="100" w:type="dxa"/>
              <w:right w:w="100" w:type="dxa"/>
            </w:tcMar>
          </w:tcPr>
          <w:p w14:paraId="00000131"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Existence </w:t>
            </w:r>
          </w:p>
        </w:tc>
        <w:tc>
          <w:tcPr>
            <w:tcW w:w="3780" w:type="dxa"/>
            <w:shd w:val="clear" w:color="auto" w:fill="auto"/>
            <w:tcMar>
              <w:top w:w="100" w:type="dxa"/>
              <w:left w:w="100" w:type="dxa"/>
              <w:bottom w:w="100" w:type="dxa"/>
              <w:right w:w="100" w:type="dxa"/>
            </w:tcMar>
          </w:tcPr>
          <w:p w14:paraId="00000132"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Cheap Grace</w:t>
            </w:r>
          </w:p>
        </w:tc>
        <w:tc>
          <w:tcPr>
            <w:tcW w:w="3780" w:type="dxa"/>
            <w:shd w:val="clear" w:color="auto" w:fill="auto"/>
            <w:tcMar>
              <w:top w:w="100" w:type="dxa"/>
              <w:left w:w="100" w:type="dxa"/>
              <w:bottom w:w="100" w:type="dxa"/>
              <w:right w:w="100" w:type="dxa"/>
            </w:tcMar>
          </w:tcPr>
          <w:p w14:paraId="00000133"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Corporate social responsibility</w:t>
            </w:r>
          </w:p>
        </w:tc>
      </w:tr>
      <w:tr w:rsidR="007B0840" w14:paraId="78BCE5CA" w14:textId="77777777" w:rsidTr="06AB7A63">
        <w:trPr>
          <w:jc w:val="center"/>
        </w:trPr>
        <w:tc>
          <w:tcPr>
            <w:tcW w:w="3780" w:type="dxa"/>
            <w:shd w:val="clear" w:color="auto" w:fill="auto"/>
            <w:tcMar>
              <w:top w:w="100" w:type="dxa"/>
              <w:left w:w="100" w:type="dxa"/>
              <w:bottom w:w="100" w:type="dxa"/>
              <w:right w:w="100" w:type="dxa"/>
            </w:tcMar>
          </w:tcPr>
          <w:p w14:paraId="00000134"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Reality</w:t>
            </w:r>
          </w:p>
        </w:tc>
        <w:tc>
          <w:tcPr>
            <w:tcW w:w="3780" w:type="dxa"/>
            <w:shd w:val="clear" w:color="auto" w:fill="auto"/>
            <w:tcMar>
              <w:top w:w="100" w:type="dxa"/>
              <w:left w:w="100" w:type="dxa"/>
              <w:bottom w:w="100" w:type="dxa"/>
              <w:right w:w="100" w:type="dxa"/>
            </w:tcMar>
          </w:tcPr>
          <w:p w14:paraId="00000135" w14:textId="77777777" w:rsidR="007B0840" w:rsidRDefault="00B83456">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Costly Grace</w:t>
            </w:r>
          </w:p>
        </w:tc>
        <w:tc>
          <w:tcPr>
            <w:tcW w:w="3780" w:type="dxa"/>
            <w:shd w:val="clear" w:color="auto" w:fill="auto"/>
            <w:tcMar>
              <w:top w:w="100" w:type="dxa"/>
              <w:left w:w="100" w:type="dxa"/>
              <w:bottom w:w="100" w:type="dxa"/>
              <w:right w:w="100" w:type="dxa"/>
            </w:tcMar>
          </w:tcPr>
          <w:p w14:paraId="00000136" w14:textId="77777777" w:rsidR="007B0840" w:rsidRDefault="06AB7A63" w:rsidP="06AB7A63">
            <w:pPr>
              <w:widowControl w:val="0"/>
              <w:pBdr>
                <w:top w:val="nil"/>
                <w:left w:val="nil"/>
                <w:bottom w:val="nil"/>
                <w:right w:val="nil"/>
                <w:between w:val="nil"/>
              </w:pBdr>
              <w:spacing w:line="240" w:lineRule="auto"/>
              <w:jc w:val="center"/>
              <w:rPr>
                <w:rFonts w:ascii="Century Gothic" w:eastAsia="Century Gothic" w:hAnsi="Century Gothic" w:cs="Century Gothic"/>
                <w:sz w:val="18"/>
                <w:szCs w:val="18"/>
                <w:lang w:val="en-US"/>
              </w:rPr>
            </w:pPr>
            <w:r w:rsidRPr="06AB7A63">
              <w:rPr>
                <w:rFonts w:ascii="Century Gothic" w:eastAsia="Century Gothic" w:hAnsi="Century Gothic" w:cs="Century Gothic"/>
                <w:sz w:val="18"/>
                <w:szCs w:val="18"/>
                <w:lang w:val="en-US"/>
              </w:rPr>
              <w:t>Globalisation</w:t>
            </w:r>
          </w:p>
        </w:tc>
      </w:tr>
    </w:tbl>
    <w:p w14:paraId="00000137" w14:textId="77777777" w:rsidR="007B0840" w:rsidRDefault="00B83456">
      <w:pPr>
        <w:jc w:val="center"/>
        <w:rPr>
          <w:rFonts w:ascii="Century Gothic" w:eastAsia="Century Gothic" w:hAnsi="Century Gothic" w:cs="Century Gothic"/>
          <w:b/>
          <w:u w:val="single"/>
        </w:rPr>
      </w:pPr>
      <w:r>
        <w:rPr>
          <w:rFonts w:ascii="Century Gothic" w:eastAsia="Century Gothic" w:hAnsi="Century Gothic" w:cs="Century Gothic"/>
          <w:b/>
          <w:u w:val="single"/>
        </w:rPr>
        <w:t>Philosophy, Ethics and Religious Thought - Compulsory Philosophy Introductory Task</w:t>
      </w:r>
    </w:p>
    <w:p w14:paraId="00000138" w14:textId="77777777" w:rsidR="007B0840" w:rsidRDefault="007B0840">
      <w:pPr>
        <w:rPr>
          <w:rFonts w:ascii="Century Gothic" w:eastAsia="Century Gothic" w:hAnsi="Century Gothic" w:cs="Century Gothic"/>
          <w:b/>
          <w:u w:val="single"/>
        </w:rPr>
      </w:pPr>
    </w:p>
    <w:p w14:paraId="00000139" w14:textId="77777777" w:rsidR="007B0840" w:rsidRDefault="00B83456">
      <w:pPr>
        <w:spacing w:line="331" w:lineRule="auto"/>
        <w:rPr>
          <w:rFonts w:ascii="Century Gothic" w:eastAsia="Century Gothic" w:hAnsi="Century Gothic" w:cs="Century Gothic"/>
          <w:b/>
          <w:color w:val="222222"/>
          <w:u w:val="single"/>
        </w:rPr>
      </w:pPr>
      <w:r>
        <w:rPr>
          <w:rFonts w:ascii="Century Gothic" w:eastAsia="Century Gothic" w:hAnsi="Century Gothic" w:cs="Century Gothic"/>
          <w:b/>
          <w:color w:val="222222"/>
          <w:u w:val="single"/>
        </w:rPr>
        <w:t>Task 1</w:t>
      </w:r>
    </w:p>
    <w:p w14:paraId="0000013A" w14:textId="77777777" w:rsidR="007B0840" w:rsidRDefault="00B83456">
      <w:pPr>
        <w:spacing w:line="331" w:lineRule="auto"/>
        <w:rPr>
          <w:rFonts w:ascii="Century Gothic" w:eastAsia="Century Gothic" w:hAnsi="Century Gothic" w:cs="Century Gothic"/>
          <w:b/>
          <w:color w:val="222222"/>
          <w:u w:val="single"/>
        </w:rPr>
      </w:pPr>
      <w:r>
        <w:rPr>
          <w:noProof/>
        </w:rPr>
        <w:drawing>
          <wp:anchor distT="114300" distB="114300" distL="114300" distR="114300" simplePos="0" relativeHeight="251671552" behindDoc="0" locked="0" layoutInCell="1" hidden="0" allowOverlap="1" wp14:anchorId="7A376B1E" wp14:editId="07777777">
            <wp:simplePos x="0" y="0"/>
            <wp:positionH relativeFrom="column">
              <wp:posOffset>5857875</wp:posOffset>
            </wp:positionH>
            <wp:positionV relativeFrom="paragraph">
              <wp:posOffset>114300</wp:posOffset>
            </wp:positionV>
            <wp:extent cx="1306808" cy="65722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7"/>
                    <a:srcRect/>
                    <a:stretch>
                      <a:fillRect/>
                    </a:stretch>
                  </pic:blipFill>
                  <pic:spPr>
                    <a:xfrm>
                      <a:off x="0" y="0"/>
                      <a:ext cx="1306808" cy="657225"/>
                    </a:xfrm>
                    <a:prstGeom prst="rect">
                      <a:avLst/>
                    </a:prstGeom>
                    <a:ln/>
                  </pic:spPr>
                </pic:pic>
              </a:graphicData>
            </a:graphic>
          </wp:anchor>
        </w:drawing>
      </w:r>
    </w:p>
    <w:p w14:paraId="0000013B"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List </w:t>
      </w:r>
      <w:r>
        <w:rPr>
          <w:rFonts w:ascii="Century Gothic" w:eastAsia="Century Gothic" w:hAnsi="Century Gothic" w:cs="Century Gothic"/>
          <w:i/>
          <w:color w:val="222222"/>
        </w:rPr>
        <w:t>five</w:t>
      </w:r>
      <w:r>
        <w:rPr>
          <w:rFonts w:ascii="Century Gothic" w:eastAsia="Century Gothic" w:hAnsi="Century Gothic" w:cs="Century Gothic"/>
          <w:color w:val="222222"/>
        </w:rPr>
        <w:t xml:space="preserve"> facts that you </w:t>
      </w:r>
      <w:r>
        <w:rPr>
          <w:rFonts w:ascii="Century Gothic" w:eastAsia="Century Gothic" w:hAnsi="Century Gothic" w:cs="Century Gothic"/>
          <w:i/>
          <w:color w:val="222222"/>
        </w:rPr>
        <w:t xml:space="preserve">know </w:t>
      </w:r>
      <w:r>
        <w:rPr>
          <w:rFonts w:ascii="Century Gothic" w:eastAsia="Century Gothic" w:hAnsi="Century Gothic" w:cs="Century Gothic"/>
          <w:color w:val="222222"/>
        </w:rPr>
        <w:t xml:space="preserve">to be true. For each one, explain </w:t>
      </w:r>
      <w:r>
        <w:rPr>
          <w:rFonts w:ascii="Century Gothic" w:eastAsia="Century Gothic" w:hAnsi="Century Gothic" w:cs="Century Gothic"/>
          <w:i/>
          <w:color w:val="222222"/>
        </w:rPr>
        <w:t>how</w:t>
      </w:r>
      <w:r>
        <w:rPr>
          <w:rFonts w:ascii="Century Gothic" w:eastAsia="Century Gothic" w:hAnsi="Century Gothic" w:cs="Century Gothic"/>
          <w:color w:val="222222"/>
        </w:rPr>
        <w:t xml:space="preserve"> you know it to be true. Are any of your “facts” uncertain? What would have to happen to prove t</w:t>
      </w:r>
      <w:r>
        <w:rPr>
          <w:rFonts w:ascii="Century Gothic" w:eastAsia="Century Gothic" w:hAnsi="Century Gothic" w:cs="Century Gothic"/>
          <w:color w:val="222222"/>
        </w:rPr>
        <w:t>hem irrefutably (without question)?</w:t>
      </w:r>
    </w:p>
    <w:p w14:paraId="0000013C" w14:textId="77777777" w:rsidR="007B0840" w:rsidRDefault="00B83456">
      <w:pPr>
        <w:spacing w:line="331" w:lineRule="auto"/>
        <w:rPr>
          <w:rFonts w:ascii="Century Gothic" w:eastAsia="Century Gothic" w:hAnsi="Century Gothic" w:cs="Century Gothic"/>
          <w:color w:val="222222"/>
        </w:rPr>
      </w:pPr>
      <w:r>
        <w:pict w14:anchorId="1BB8BD1A">
          <v:rect id="_x0000_i1027" style="width:0;height:1.5pt" o:hralign="center" o:hrstd="t" o:hr="t" fillcolor="#a0a0a0" stroked="f"/>
        </w:pict>
      </w:r>
      <w:r>
        <w:rPr>
          <w:noProof/>
        </w:rPr>
        <w:drawing>
          <wp:anchor distT="114300" distB="114300" distL="114300" distR="114300" simplePos="0" relativeHeight="251672576" behindDoc="0" locked="0" layoutInCell="1" hidden="0" allowOverlap="1" wp14:anchorId="4BA5C46F" wp14:editId="07777777">
            <wp:simplePos x="0" y="0"/>
            <wp:positionH relativeFrom="column">
              <wp:posOffset>6305550</wp:posOffset>
            </wp:positionH>
            <wp:positionV relativeFrom="paragraph">
              <wp:posOffset>333375</wp:posOffset>
            </wp:positionV>
            <wp:extent cx="673520" cy="885825"/>
            <wp:effectExtent l="0" t="0" r="0" b="0"/>
            <wp:wrapSquare wrapText="bothSides" distT="114300" distB="114300" distL="114300" distR="114300"/>
            <wp:docPr id="16"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68"/>
                    <a:srcRect/>
                    <a:stretch>
                      <a:fillRect/>
                    </a:stretch>
                  </pic:blipFill>
                  <pic:spPr>
                    <a:xfrm>
                      <a:off x="0" y="0"/>
                      <a:ext cx="673520" cy="885825"/>
                    </a:xfrm>
                    <a:prstGeom prst="rect">
                      <a:avLst/>
                    </a:prstGeom>
                    <a:ln/>
                  </pic:spPr>
                </pic:pic>
              </a:graphicData>
            </a:graphic>
          </wp:anchor>
        </w:drawing>
      </w:r>
    </w:p>
    <w:p w14:paraId="0000013D" w14:textId="77777777" w:rsidR="007B0840" w:rsidRDefault="00B83456">
      <w:pPr>
        <w:spacing w:line="331" w:lineRule="auto"/>
        <w:rPr>
          <w:rFonts w:ascii="Century Gothic" w:eastAsia="Century Gothic" w:hAnsi="Century Gothic" w:cs="Century Gothic"/>
          <w:b/>
          <w:u w:val="single"/>
        </w:rPr>
      </w:pPr>
      <w:r>
        <w:rPr>
          <w:rFonts w:ascii="Century Gothic" w:eastAsia="Century Gothic" w:hAnsi="Century Gothic" w:cs="Century Gothic"/>
          <w:b/>
          <w:color w:val="222222"/>
          <w:u w:val="single"/>
        </w:rPr>
        <w:t xml:space="preserve"> </w:t>
      </w:r>
      <w:r>
        <w:rPr>
          <w:rFonts w:ascii="Century Gothic" w:eastAsia="Century Gothic" w:hAnsi="Century Gothic" w:cs="Century Gothic"/>
          <w:b/>
          <w:u w:val="single"/>
        </w:rPr>
        <w:t>Task 2</w:t>
      </w:r>
    </w:p>
    <w:p w14:paraId="0000013E" w14:textId="77777777" w:rsidR="007B0840" w:rsidRDefault="007B0840">
      <w:pPr>
        <w:rPr>
          <w:rFonts w:ascii="Century Gothic" w:eastAsia="Century Gothic" w:hAnsi="Century Gothic" w:cs="Century Gothic"/>
        </w:rPr>
      </w:pPr>
    </w:p>
    <w:p w14:paraId="0000013F" w14:textId="77777777" w:rsidR="007B0840" w:rsidRDefault="06AB7A63" w:rsidP="06AB7A63">
      <w:pPr>
        <w:spacing w:line="331" w:lineRule="auto"/>
        <w:rPr>
          <w:rFonts w:ascii="Century Gothic" w:eastAsia="Century Gothic" w:hAnsi="Century Gothic" w:cs="Century Gothic"/>
          <w:color w:val="222222"/>
          <w:lang w:val="en-US"/>
        </w:rPr>
      </w:pPr>
      <w:r w:rsidRPr="06AB7A63">
        <w:rPr>
          <w:rFonts w:ascii="Century Gothic" w:eastAsia="Century Gothic" w:hAnsi="Century Gothic" w:cs="Century Gothic"/>
          <w:color w:val="222222"/>
          <w:lang w:val="en-US"/>
        </w:rPr>
        <w:t xml:space="preserve">Create a fact file of the philosophers Plato, Aristotle and Aquinas. </w:t>
      </w:r>
    </w:p>
    <w:p w14:paraId="00000140" w14:textId="77777777" w:rsidR="007B0840" w:rsidRDefault="007B0840">
      <w:pPr>
        <w:spacing w:line="331" w:lineRule="auto"/>
        <w:rPr>
          <w:rFonts w:ascii="Century Gothic" w:eastAsia="Century Gothic" w:hAnsi="Century Gothic" w:cs="Century Gothic"/>
          <w:color w:val="222222"/>
        </w:rPr>
      </w:pPr>
    </w:p>
    <w:p w14:paraId="00000141" w14:textId="77777777" w:rsidR="007B0840" w:rsidRDefault="06AB7A63" w:rsidP="06AB7A63">
      <w:pPr>
        <w:spacing w:line="331" w:lineRule="auto"/>
        <w:rPr>
          <w:rFonts w:ascii="Century Gothic" w:eastAsia="Century Gothic" w:hAnsi="Century Gothic" w:cs="Century Gothic"/>
          <w:color w:val="222222"/>
          <w:lang w:val="en-US"/>
        </w:rPr>
      </w:pPr>
      <w:r w:rsidRPr="06AB7A63">
        <w:rPr>
          <w:rFonts w:ascii="Century Gothic" w:eastAsia="Century Gothic" w:hAnsi="Century Gothic" w:cs="Century Gothic"/>
          <w:color w:val="222222"/>
          <w:lang w:val="en-US"/>
        </w:rPr>
        <w:t>Include pictures, key facts and a brief outline of their philosophical ideas.</w:t>
      </w:r>
    </w:p>
    <w:p w14:paraId="00000142" w14:textId="77777777" w:rsidR="007B0840" w:rsidRDefault="00B83456">
      <w:pPr>
        <w:spacing w:line="353" w:lineRule="auto"/>
        <w:rPr>
          <w:b/>
          <w:color w:val="222222"/>
          <w:sz w:val="27"/>
          <w:szCs w:val="27"/>
          <w:u w:val="single"/>
        </w:rPr>
      </w:pPr>
      <w:r>
        <w:pict w14:anchorId="2D98F228">
          <v:rect id="_x0000_i1028" style="width:0;height:1.5pt" o:hralign="center" o:hrstd="t" o:hr="t" fillcolor="#a0a0a0" stroked="f"/>
        </w:pict>
      </w:r>
      <w:r>
        <w:rPr>
          <w:noProof/>
        </w:rPr>
        <w:drawing>
          <wp:anchor distT="114300" distB="114300" distL="114300" distR="114300" simplePos="0" relativeHeight="251673600" behindDoc="0" locked="0" layoutInCell="1" hidden="0" allowOverlap="1" wp14:anchorId="4A8D1E7B" wp14:editId="07777777">
            <wp:simplePos x="0" y="0"/>
            <wp:positionH relativeFrom="column">
              <wp:posOffset>5972175</wp:posOffset>
            </wp:positionH>
            <wp:positionV relativeFrom="paragraph">
              <wp:posOffset>333375</wp:posOffset>
            </wp:positionV>
            <wp:extent cx="1190625" cy="654496"/>
            <wp:effectExtent l="0" t="0" r="0" b="0"/>
            <wp:wrapSquare wrapText="bothSides" distT="114300" distB="114300" distL="114300" distR="114300"/>
            <wp:docPr id="3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69"/>
                    <a:srcRect/>
                    <a:stretch>
                      <a:fillRect/>
                    </a:stretch>
                  </pic:blipFill>
                  <pic:spPr>
                    <a:xfrm>
                      <a:off x="0" y="0"/>
                      <a:ext cx="1190625" cy="654496"/>
                    </a:xfrm>
                    <a:prstGeom prst="rect">
                      <a:avLst/>
                    </a:prstGeom>
                    <a:ln/>
                  </pic:spPr>
                </pic:pic>
              </a:graphicData>
            </a:graphic>
          </wp:anchor>
        </w:drawing>
      </w:r>
    </w:p>
    <w:p w14:paraId="00000143" w14:textId="77777777" w:rsidR="007B0840" w:rsidRDefault="00B83456">
      <w:pPr>
        <w:spacing w:line="353" w:lineRule="auto"/>
        <w:rPr>
          <w:b/>
          <w:color w:val="222222"/>
          <w:sz w:val="27"/>
          <w:szCs w:val="27"/>
          <w:u w:val="single"/>
        </w:rPr>
      </w:pPr>
      <w:r>
        <w:rPr>
          <w:rFonts w:ascii="Century Gothic" w:eastAsia="Century Gothic" w:hAnsi="Century Gothic" w:cs="Century Gothic"/>
          <w:b/>
          <w:color w:val="222222"/>
          <w:u w:val="single"/>
        </w:rPr>
        <w:t>Task 3</w:t>
      </w:r>
    </w:p>
    <w:p w14:paraId="00000144" w14:textId="77777777" w:rsidR="007B0840" w:rsidRDefault="007B0840">
      <w:pPr>
        <w:rPr>
          <w:rFonts w:ascii="Century Gothic" w:eastAsia="Century Gothic" w:hAnsi="Century Gothic" w:cs="Century Gothic"/>
        </w:rPr>
      </w:pPr>
    </w:p>
    <w:p w14:paraId="00000145"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Draw a diagram of Plato’s allegory of the cave. On the diagram label each part.</w:t>
      </w:r>
    </w:p>
    <w:p w14:paraId="00000146" w14:textId="77777777" w:rsidR="007B0840" w:rsidRDefault="007B0840">
      <w:pPr>
        <w:rPr>
          <w:rFonts w:ascii="Century Gothic" w:eastAsia="Century Gothic" w:hAnsi="Century Gothic" w:cs="Century Gothic"/>
        </w:rPr>
      </w:pPr>
    </w:p>
    <w:p w14:paraId="00000147"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Underneath the labels, tell me what each of the parts represents.</w:t>
      </w:r>
    </w:p>
    <w:p w14:paraId="00000148" w14:textId="77777777" w:rsidR="007B0840" w:rsidRDefault="00B83456">
      <w:pPr>
        <w:spacing w:line="353" w:lineRule="auto"/>
        <w:rPr>
          <w:b/>
          <w:color w:val="222222"/>
          <w:sz w:val="27"/>
          <w:szCs w:val="27"/>
          <w:u w:val="single"/>
        </w:rPr>
      </w:pPr>
      <w:r>
        <w:pict w14:anchorId="07518C3C">
          <v:rect id="_x0000_i1029" style="width:0;height:1.5pt" o:hralign="center" o:hrstd="t" o:hr="t" fillcolor="#a0a0a0" stroked="f"/>
        </w:pict>
      </w:r>
      <w:r>
        <w:rPr>
          <w:noProof/>
        </w:rPr>
        <w:drawing>
          <wp:anchor distT="114300" distB="114300" distL="114300" distR="114300" simplePos="0" relativeHeight="251674624" behindDoc="0" locked="0" layoutInCell="1" hidden="0" allowOverlap="1" wp14:anchorId="7266C341" wp14:editId="07777777">
            <wp:simplePos x="0" y="0"/>
            <wp:positionH relativeFrom="column">
              <wp:posOffset>6120788</wp:posOffset>
            </wp:positionH>
            <wp:positionV relativeFrom="paragraph">
              <wp:posOffset>409575</wp:posOffset>
            </wp:positionV>
            <wp:extent cx="1042013" cy="887912"/>
            <wp:effectExtent l="0" t="0" r="0" b="0"/>
            <wp:wrapSquare wrapText="bothSides" distT="114300" distB="114300" distL="114300" distR="11430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0"/>
                    <a:srcRect/>
                    <a:stretch>
                      <a:fillRect/>
                    </a:stretch>
                  </pic:blipFill>
                  <pic:spPr>
                    <a:xfrm>
                      <a:off x="0" y="0"/>
                      <a:ext cx="1042013" cy="887912"/>
                    </a:xfrm>
                    <a:prstGeom prst="rect">
                      <a:avLst/>
                    </a:prstGeom>
                    <a:ln/>
                  </pic:spPr>
                </pic:pic>
              </a:graphicData>
            </a:graphic>
          </wp:anchor>
        </w:drawing>
      </w:r>
    </w:p>
    <w:p w14:paraId="00000149" w14:textId="77777777" w:rsidR="007B0840" w:rsidRDefault="00B83456">
      <w:pPr>
        <w:spacing w:line="353" w:lineRule="auto"/>
        <w:rPr>
          <w:b/>
          <w:color w:val="222222"/>
          <w:sz w:val="27"/>
          <w:szCs w:val="27"/>
          <w:u w:val="single"/>
        </w:rPr>
      </w:pPr>
      <w:r>
        <w:rPr>
          <w:rFonts w:ascii="Century Gothic" w:eastAsia="Century Gothic" w:hAnsi="Century Gothic" w:cs="Century Gothic"/>
          <w:b/>
          <w:color w:val="222222"/>
          <w:u w:val="single"/>
        </w:rPr>
        <w:t>Task 4</w:t>
      </w:r>
    </w:p>
    <w:p w14:paraId="0000014A" w14:textId="77777777" w:rsidR="007B0840" w:rsidRDefault="007B0840">
      <w:pPr>
        <w:rPr>
          <w:rFonts w:ascii="Century Gothic" w:eastAsia="Century Gothic" w:hAnsi="Century Gothic" w:cs="Century Gothic"/>
        </w:rPr>
      </w:pPr>
    </w:p>
    <w:p w14:paraId="0000014B" w14:textId="77777777" w:rsidR="007B0840" w:rsidRDefault="00B83456">
      <w:pPr>
        <w:rPr>
          <w:rFonts w:ascii="Century Gothic" w:eastAsia="Century Gothic" w:hAnsi="Century Gothic" w:cs="Century Gothic"/>
        </w:rPr>
      </w:pPr>
      <w:r>
        <w:rPr>
          <w:rFonts w:ascii="Century Gothic" w:eastAsia="Century Gothic" w:hAnsi="Century Gothic" w:cs="Century Gothic"/>
        </w:rPr>
        <w:t>Research into Aristotle’s 4 causes.</w:t>
      </w:r>
    </w:p>
    <w:p w14:paraId="0000014C" w14:textId="77777777" w:rsidR="007B0840" w:rsidRDefault="007B0840">
      <w:pPr>
        <w:rPr>
          <w:rFonts w:ascii="Century Gothic" w:eastAsia="Century Gothic" w:hAnsi="Century Gothic" w:cs="Century Gothic"/>
        </w:rPr>
      </w:pPr>
    </w:p>
    <w:p w14:paraId="0000014D"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List 5 items (e.g a table) and identify what each of the causes are of them.</w:t>
      </w:r>
    </w:p>
    <w:p w14:paraId="0000014E" w14:textId="77777777" w:rsidR="007B0840" w:rsidRDefault="007B0840">
      <w:pPr>
        <w:rPr>
          <w:rFonts w:ascii="Century Gothic" w:eastAsia="Century Gothic" w:hAnsi="Century Gothic" w:cs="Century Gothic"/>
        </w:rPr>
      </w:pPr>
    </w:p>
    <w:p w14:paraId="0000014F" w14:textId="77777777" w:rsidR="007B0840" w:rsidRDefault="00B83456">
      <w:pPr>
        <w:rPr>
          <w:rFonts w:ascii="Century Gothic" w:eastAsia="Century Gothic" w:hAnsi="Century Gothic" w:cs="Century Gothic"/>
        </w:rPr>
      </w:pPr>
      <w:r>
        <w:pict w14:anchorId="176636DF">
          <v:rect id="_x0000_i1030" style="width:0;height:1.5pt" o:hralign="center" o:hrstd="t" o:hr="t" fillcolor="#a0a0a0" stroked="f"/>
        </w:pict>
      </w:r>
    </w:p>
    <w:p w14:paraId="00000150" w14:textId="77777777" w:rsidR="007B0840" w:rsidRDefault="007B0840">
      <w:pPr>
        <w:rPr>
          <w:rFonts w:ascii="Century Gothic" w:eastAsia="Century Gothic" w:hAnsi="Century Gothic" w:cs="Century Gothic"/>
        </w:rPr>
      </w:pPr>
    </w:p>
    <w:p w14:paraId="00000151" w14:textId="77777777" w:rsidR="007B0840" w:rsidRDefault="06AB7A63" w:rsidP="06AB7A63">
      <w:pPr>
        <w:jc w:val="center"/>
        <w:rPr>
          <w:rFonts w:ascii="Century Gothic" w:eastAsia="Century Gothic" w:hAnsi="Century Gothic" w:cs="Century Gothic"/>
          <w:b/>
          <w:bCs/>
          <w:u w:val="single"/>
          <w:lang w:val="en-US"/>
        </w:rPr>
      </w:pPr>
      <w:r w:rsidRPr="06AB7A63">
        <w:rPr>
          <w:rFonts w:ascii="Century Gothic" w:eastAsia="Century Gothic" w:hAnsi="Century Gothic" w:cs="Century Gothic"/>
          <w:b/>
          <w:bCs/>
          <w:u w:val="single"/>
          <w:lang w:val="en-US"/>
        </w:rPr>
        <w:t>Philosophy, Ethics and Religious Thought -  Compulsory Religious Thought Introductory Task</w:t>
      </w:r>
    </w:p>
    <w:p w14:paraId="00000152" w14:textId="77777777" w:rsidR="007B0840" w:rsidRDefault="007B0840">
      <w:pPr>
        <w:jc w:val="center"/>
        <w:rPr>
          <w:rFonts w:ascii="Century Gothic" w:eastAsia="Century Gothic" w:hAnsi="Century Gothic" w:cs="Century Gothic"/>
          <w:b/>
          <w:u w:val="single"/>
        </w:rPr>
      </w:pPr>
    </w:p>
    <w:p w14:paraId="00000153" w14:textId="77777777" w:rsidR="007B0840" w:rsidRDefault="00B83456">
      <w:pPr>
        <w:rPr>
          <w:rFonts w:ascii="Century Gothic" w:eastAsia="Century Gothic" w:hAnsi="Century Gothic" w:cs="Century Gothic"/>
          <w:b/>
          <w:u w:val="single"/>
        </w:rPr>
      </w:pPr>
      <w:r>
        <w:rPr>
          <w:rFonts w:ascii="Century Gothic" w:eastAsia="Century Gothic" w:hAnsi="Century Gothic" w:cs="Century Gothic"/>
          <w:b/>
          <w:u w:val="single"/>
        </w:rPr>
        <w:t>Task 1</w:t>
      </w:r>
    </w:p>
    <w:p w14:paraId="00000154" w14:textId="77777777" w:rsidR="007B0840" w:rsidRDefault="007B0840">
      <w:pPr>
        <w:rPr>
          <w:rFonts w:ascii="Century Gothic" w:eastAsia="Century Gothic" w:hAnsi="Century Gothic" w:cs="Century Gothic"/>
          <w:b/>
          <w:u w:val="single"/>
        </w:rPr>
      </w:pPr>
    </w:p>
    <w:p w14:paraId="00000155"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Create a piece of work (an A4/A3 piece of paper), representing what you can find out about the Christian belief of Heaven, Hell and Purgatory. Include information, images and where possible colour.</w:t>
      </w:r>
    </w:p>
    <w:p w14:paraId="00000156" w14:textId="77777777" w:rsidR="007B0840" w:rsidRDefault="007B0840">
      <w:pPr>
        <w:rPr>
          <w:rFonts w:ascii="Century Gothic" w:eastAsia="Century Gothic" w:hAnsi="Century Gothic" w:cs="Century Gothic"/>
          <w:b/>
          <w:u w:val="single"/>
        </w:rPr>
      </w:pPr>
    </w:p>
    <w:p w14:paraId="00000157" w14:textId="77777777" w:rsidR="007B0840" w:rsidRDefault="00B83456">
      <w:pPr>
        <w:rPr>
          <w:rFonts w:ascii="Century Gothic" w:eastAsia="Century Gothic" w:hAnsi="Century Gothic" w:cs="Century Gothic"/>
          <w:b/>
          <w:u w:val="single"/>
        </w:rPr>
      </w:pPr>
      <w:r>
        <w:rPr>
          <w:rFonts w:ascii="Century Gothic" w:eastAsia="Century Gothic" w:hAnsi="Century Gothic" w:cs="Century Gothic"/>
          <w:b/>
          <w:u w:val="single"/>
        </w:rPr>
        <w:t>Task 2</w:t>
      </w:r>
    </w:p>
    <w:p w14:paraId="00000158" w14:textId="77777777" w:rsidR="007B0840" w:rsidRDefault="007B0840">
      <w:pPr>
        <w:rPr>
          <w:rFonts w:ascii="Century Gothic" w:eastAsia="Century Gothic" w:hAnsi="Century Gothic" w:cs="Century Gothic"/>
          <w:b/>
          <w:u w:val="single"/>
        </w:rPr>
      </w:pPr>
    </w:p>
    <w:p w14:paraId="00000159"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Research the parable of the Sheep and the Goats. Summarise the parable somewhere on your above piece of work. Why is this parable important?</w:t>
      </w:r>
    </w:p>
    <w:p w14:paraId="0000015A" w14:textId="77777777" w:rsidR="007B0840" w:rsidRDefault="007B0840">
      <w:pPr>
        <w:jc w:val="center"/>
        <w:rPr>
          <w:rFonts w:ascii="Century Gothic" w:eastAsia="Century Gothic" w:hAnsi="Century Gothic" w:cs="Century Gothic"/>
          <w:b/>
          <w:u w:val="single"/>
        </w:rPr>
      </w:pPr>
    </w:p>
    <w:p w14:paraId="0000015B" w14:textId="77777777" w:rsidR="007B0840" w:rsidRDefault="00B83456">
      <w:pPr>
        <w:jc w:val="center"/>
        <w:rPr>
          <w:rFonts w:ascii="Century Gothic" w:eastAsia="Century Gothic" w:hAnsi="Century Gothic" w:cs="Century Gothic"/>
          <w:b/>
          <w:u w:val="single"/>
        </w:rPr>
      </w:pPr>
      <w:r>
        <w:rPr>
          <w:noProof/>
        </w:rPr>
        <w:drawing>
          <wp:anchor distT="19050" distB="19050" distL="19050" distR="19050" simplePos="0" relativeHeight="251675648" behindDoc="0" locked="0" layoutInCell="1" hidden="0" allowOverlap="1" wp14:anchorId="0B8D10DF" wp14:editId="07777777">
            <wp:simplePos x="0" y="0"/>
            <wp:positionH relativeFrom="column">
              <wp:posOffset>2066925</wp:posOffset>
            </wp:positionH>
            <wp:positionV relativeFrom="paragraph">
              <wp:posOffset>152400</wp:posOffset>
            </wp:positionV>
            <wp:extent cx="3162300" cy="1530145"/>
            <wp:effectExtent l="0" t="0" r="0" b="0"/>
            <wp:wrapSquare wrapText="bothSides" distT="19050" distB="19050" distL="19050" distR="19050"/>
            <wp:docPr id="13" name="image13.jpg" descr="Image result for heaven hell"/>
            <wp:cNvGraphicFramePr/>
            <a:graphic xmlns:a="http://schemas.openxmlformats.org/drawingml/2006/main">
              <a:graphicData uri="http://schemas.openxmlformats.org/drawingml/2006/picture">
                <pic:pic xmlns:pic="http://schemas.openxmlformats.org/drawingml/2006/picture">
                  <pic:nvPicPr>
                    <pic:cNvPr id="0" name="image13.jpg" descr="Image result for heaven hell"/>
                    <pic:cNvPicPr preferRelativeResize="0"/>
                  </pic:nvPicPr>
                  <pic:blipFill>
                    <a:blip r:embed="rId71"/>
                    <a:srcRect/>
                    <a:stretch>
                      <a:fillRect/>
                    </a:stretch>
                  </pic:blipFill>
                  <pic:spPr>
                    <a:xfrm>
                      <a:off x="0" y="0"/>
                      <a:ext cx="3162300" cy="1530145"/>
                    </a:xfrm>
                    <a:prstGeom prst="rect">
                      <a:avLst/>
                    </a:prstGeom>
                    <a:ln/>
                  </pic:spPr>
                </pic:pic>
              </a:graphicData>
            </a:graphic>
          </wp:anchor>
        </w:drawing>
      </w:r>
    </w:p>
    <w:p w14:paraId="0000015C" w14:textId="77777777" w:rsidR="007B0840" w:rsidRDefault="007B0840">
      <w:pPr>
        <w:jc w:val="center"/>
        <w:rPr>
          <w:rFonts w:ascii="Century Gothic" w:eastAsia="Century Gothic" w:hAnsi="Century Gothic" w:cs="Century Gothic"/>
          <w:b/>
          <w:u w:val="single"/>
        </w:rPr>
      </w:pPr>
    </w:p>
    <w:p w14:paraId="0000015D" w14:textId="77777777" w:rsidR="007B0840" w:rsidRDefault="007B0840">
      <w:pPr>
        <w:jc w:val="center"/>
        <w:rPr>
          <w:rFonts w:ascii="Century Gothic" w:eastAsia="Century Gothic" w:hAnsi="Century Gothic" w:cs="Century Gothic"/>
          <w:b/>
          <w:u w:val="single"/>
        </w:rPr>
      </w:pPr>
    </w:p>
    <w:p w14:paraId="0000015E" w14:textId="77777777" w:rsidR="007B0840" w:rsidRDefault="007B0840">
      <w:pPr>
        <w:jc w:val="center"/>
        <w:rPr>
          <w:rFonts w:ascii="Century Gothic" w:eastAsia="Century Gothic" w:hAnsi="Century Gothic" w:cs="Century Gothic"/>
          <w:b/>
          <w:u w:val="single"/>
        </w:rPr>
      </w:pPr>
    </w:p>
    <w:p w14:paraId="0000015F" w14:textId="77777777" w:rsidR="007B0840" w:rsidRDefault="007B0840">
      <w:pPr>
        <w:jc w:val="center"/>
        <w:rPr>
          <w:rFonts w:ascii="Century Gothic" w:eastAsia="Century Gothic" w:hAnsi="Century Gothic" w:cs="Century Gothic"/>
          <w:b/>
          <w:u w:val="single"/>
        </w:rPr>
      </w:pPr>
    </w:p>
    <w:p w14:paraId="00000160" w14:textId="77777777" w:rsidR="007B0840" w:rsidRDefault="007B0840">
      <w:pPr>
        <w:jc w:val="center"/>
        <w:rPr>
          <w:rFonts w:ascii="Century Gothic" w:eastAsia="Century Gothic" w:hAnsi="Century Gothic" w:cs="Century Gothic"/>
          <w:b/>
          <w:u w:val="single"/>
        </w:rPr>
      </w:pPr>
    </w:p>
    <w:p w14:paraId="00000161" w14:textId="77777777" w:rsidR="007B0840" w:rsidRDefault="007B0840">
      <w:pPr>
        <w:jc w:val="center"/>
        <w:rPr>
          <w:rFonts w:ascii="Century Gothic" w:eastAsia="Century Gothic" w:hAnsi="Century Gothic" w:cs="Century Gothic"/>
          <w:b/>
          <w:u w:val="single"/>
        </w:rPr>
      </w:pPr>
    </w:p>
    <w:p w14:paraId="00000162" w14:textId="77777777" w:rsidR="007B0840" w:rsidRDefault="007B0840">
      <w:pPr>
        <w:jc w:val="center"/>
        <w:rPr>
          <w:rFonts w:ascii="Century Gothic" w:eastAsia="Century Gothic" w:hAnsi="Century Gothic" w:cs="Century Gothic"/>
          <w:b/>
          <w:u w:val="single"/>
        </w:rPr>
      </w:pPr>
    </w:p>
    <w:p w14:paraId="00000163" w14:textId="77777777" w:rsidR="007B0840" w:rsidRDefault="007B0840">
      <w:pPr>
        <w:jc w:val="center"/>
        <w:rPr>
          <w:rFonts w:ascii="Century Gothic" w:eastAsia="Century Gothic" w:hAnsi="Century Gothic" w:cs="Century Gothic"/>
          <w:b/>
          <w:u w:val="single"/>
        </w:rPr>
      </w:pPr>
    </w:p>
    <w:p w14:paraId="00000164" w14:textId="77777777" w:rsidR="007B0840" w:rsidRDefault="007B0840">
      <w:pPr>
        <w:jc w:val="center"/>
        <w:rPr>
          <w:rFonts w:ascii="Century Gothic" w:eastAsia="Century Gothic" w:hAnsi="Century Gothic" w:cs="Century Gothic"/>
          <w:b/>
          <w:u w:val="single"/>
        </w:rPr>
      </w:pPr>
    </w:p>
    <w:p w14:paraId="00000165" w14:textId="77777777" w:rsidR="007B0840" w:rsidRDefault="007B0840">
      <w:pPr>
        <w:jc w:val="center"/>
        <w:rPr>
          <w:rFonts w:ascii="Century Gothic" w:eastAsia="Century Gothic" w:hAnsi="Century Gothic" w:cs="Century Gothic"/>
          <w:b/>
          <w:u w:val="single"/>
        </w:rPr>
      </w:pPr>
    </w:p>
    <w:p w14:paraId="00000166" w14:textId="77777777" w:rsidR="007B0840" w:rsidRDefault="06AB7A63" w:rsidP="06AB7A63">
      <w:pPr>
        <w:jc w:val="center"/>
        <w:rPr>
          <w:rFonts w:ascii="Century Gothic" w:eastAsia="Century Gothic" w:hAnsi="Century Gothic" w:cs="Century Gothic"/>
          <w:b/>
          <w:bCs/>
          <w:u w:val="single"/>
          <w:lang w:val="en-US"/>
        </w:rPr>
      </w:pPr>
      <w:r w:rsidRPr="06AB7A63">
        <w:rPr>
          <w:rFonts w:ascii="Century Gothic" w:eastAsia="Century Gothic" w:hAnsi="Century Gothic" w:cs="Century Gothic"/>
          <w:b/>
          <w:bCs/>
          <w:u w:val="single"/>
          <w:lang w:val="en-US"/>
        </w:rPr>
        <w:t>Philosophy, Ethics and Religious Thought -  Compulsory Ethics Introductory Task</w:t>
      </w:r>
    </w:p>
    <w:p w14:paraId="00000167" w14:textId="77777777" w:rsidR="007B0840" w:rsidRDefault="00B83456">
      <w:pPr>
        <w:rPr>
          <w:rFonts w:ascii="Century Gothic" w:eastAsia="Century Gothic" w:hAnsi="Century Gothic" w:cs="Century Gothic"/>
          <w:b/>
          <w:u w:val="single"/>
        </w:rPr>
      </w:pPr>
      <w:r>
        <w:rPr>
          <w:rFonts w:ascii="Century Gothic" w:eastAsia="Century Gothic" w:hAnsi="Century Gothic" w:cs="Century Gothic"/>
          <w:b/>
          <w:u w:val="single"/>
        </w:rPr>
        <w:t>Part 1</w:t>
      </w:r>
      <w:r>
        <w:rPr>
          <w:noProof/>
        </w:rPr>
        <w:drawing>
          <wp:anchor distT="114300" distB="114300" distL="114300" distR="114300" simplePos="0" relativeHeight="251676672" behindDoc="0" locked="0" layoutInCell="1" hidden="0" allowOverlap="1" wp14:anchorId="22A755CA" wp14:editId="07777777">
            <wp:simplePos x="0" y="0"/>
            <wp:positionH relativeFrom="column">
              <wp:posOffset>5374050</wp:posOffset>
            </wp:positionH>
            <wp:positionV relativeFrom="paragraph">
              <wp:posOffset>161925</wp:posOffset>
            </wp:positionV>
            <wp:extent cx="1829453" cy="1016363"/>
            <wp:effectExtent l="0" t="0" r="0" b="0"/>
            <wp:wrapSquare wrapText="bothSides" distT="114300" distB="114300" distL="114300" distR="11430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2"/>
                    <a:srcRect/>
                    <a:stretch>
                      <a:fillRect/>
                    </a:stretch>
                  </pic:blipFill>
                  <pic:spPr>
                    <a:xfrm>
                      <a:off x="0" y="0"/>
                      <a:ext cx="1829453" cy="1016363"/>
                    </a:xfrm>
                    <a:prstGeom prst="rect">
                      <a:avLst/>
                    </a:prstGeom>
                    <a:ln/>
                  </pic:spPr>
                </pic:pic>
              </a:graphicData>
            </a:graphic>
          </wp:anchor>
        </w:drawing>
      </w:r>
    </w:p>
    <w:p w14:paraId="00000168" w14:textId="77777777" w:rsidR="007B0840" w:rsidRDefault="007B0840">
      <w:pPr>
        <w:rPr>
          <w:rFonts w:ascii="Century Gothic" w:eastAsia="Century Gothic" w:hAnsi="Century Gothic" w:cs="Century Gothic"/>
          <w:b/>
          <w:u w:val="single"/>
        </w:rPr>
      </w:pPr>
    </w:p>
    <w:p w14:paraId="00000169"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Complete some research into moral absolutism and moral relativism. You will find plenty online. Find out what both of these ideas are all about and then respond to the following statement:</w:t>
      </w:r>
    </w:p>
    <w:p w14:paraId="0000016A" w14:textId="77777777" w:rsidR="007B0840" w:rsidRDefault="007B0840">
      <w:pPr>
        <w:rPr>
          <w:rFonts w:ascii="Century Gothic" w:eastAsia="Century Gothic" w:hAnsi="Century Gothic" w:cs="Century Gothic"/>
        </w:rPr>
      </w:pPr>
    </w:p>
    <w:p w14:paraId="0000016B" w14:textId="77777777" w:rsidR="007B0840" w:rsidRDefault="06AB7A63" w:rsidP="06AB7A63">
      <w:pPr>
        <w:rPr>
          <w:rFonts w:ascii="Century Gothic" w:eastAsia="Century Gothic" w:hAnsi="Century Gothic" w:cs="Century Gothic"/>
          <w:b/>
          <w:bCs/>
          <w:i/>
          <w:iCs/>
          <w:lang w:val="en-US"/>
        </w:rPr>
      </w:pPr>
      <w:r w:rsidRPr="06AB7A63">
        <w:rPr>
          <w:rFonts w:ascii="Century Gothic" w:eastAsia="Century Gothic" w:hAnsi="Century Gothic" w:cs="Century Gothic"/>
          <w:b/>
          <w:bCs/>
          <w:i/>
          <w:iCs/>
          <w:lang w:val="en-US"/>
        </w:rPr>
        <w:t xml:space="preserve">‘Moral absolutism is a better approach than moral relativism’. What do you think? </w:t>
      </w:r>
    </w:p>
    <w:p w14:paraId="0000016C" w14:textId="77777777" w:rsidR="007B0840" w:rsidRDefault="007B0840">
      <w:pPr>
        <w:rPr>
          <w:rFonts w:ascii="Century Gothic" w:eastAsia="Century Gothic" w:hAnsi="Century Gothic" w:cs="Century Gothic"/>
        </w:rPr>
      </w:pPr>
    </w:p>
    <w:p w14:paraId="0000016D"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In this task you should write approximately 1-1½ sides (handwritten) or ¾ side (typed) to offer your response to the statement. You should consider both sides of the argument, giving the strengths and weaknesses of both absolutism and relativism, and end with a conclusion which shows your own viewpoint. Give examples where you can to demonstrate the points you are making.</w:t>
      </w:r>
    </w:p>
    <w:p w14:paraId="0000016E" w14:textId="77777777" w:rsidR="007B0840" w:rsidRDefault="007B0840">
      <w:pPr>
        <w:rPr>
          <w:rFonts w:ascii="Century Gothic" w:eastAsia="Century Gothic" w:hAnsi="Century Gothic" w:cs="Century Gothic"/>
        </w:rPr>
      </w:pPr>
    </w:p>
    <w:p w14:paraId="0000016F" w14:textId="77777777" w:rsidR="007B0840" w:rsidRDefault="06AB7A63" w:rsidP="06AB7A63">
      <w:pPr>
        <w:rPr>
          <w:rFonts w:ascii="Century Gothic" w:eastAsia="Century Gothic" w:hAnsi="Century Gothic" w:cs="Century Gothic"/>
          <w:b/>
          <w:bCs/>
          <w:u w:val="single"/>
          <w:lang w:val="en-US"/>
        </w:rPr>
      </w:pPr>
      <w:r w:rsidRPr="06AB7A63">
        <w:rPr>
          <w:rFonts w:ascii="Century Gothic" w:eastAsia="Century Gothic" w:hAnsi="Century Gothic" w:cs="Century Gothic"/>
          <w:b/>
          <w:bCs/>
          <w:u w:val="single"/>
          <w:lang w:val="en-US"/>
        </w:rPr>
        <w:t xml:space="preserve">Possible format: </w:t>
      </w:r>
    </w:p>
    <w:p w14:paraId="00000170" w14:textId="77777777" w:rsidR="007B0840" w:rsidRDefault="00B83456">
      <w:pPr>
        <w:rPr>
          <w:rFonts w:ascii="Century Gothic" w:eastAsia="Century Gothic" w:hAnsi="Century Gothic" w:cs="Century Gothic"/>
        </w:rPr>
      </w:pPr>
      <w:r>
        <w:rPr>
          <w:rFonts w:ascii="Century Gothic" w:eastAsia="Century Gothic" w:hAnsi="Century Gothic" w:cs="Century Gothic"/>
        </w:rPr>
        <w:t>Paragraph 1 - A brief overview of what moral absolutism and moral relativism are all a</w:t>
      </w:r>
      <w:r>
        <w:rPr>
          <w:rFonts w:ascii="Century Gothic" w:eastAsia="Century Gothic" w:hAnsi="Century Gothic" w:cs="Century Gothic"/>
        </w:rPr>
        <w:t>bout</w:t>
      </w:r>
    </w:p>
    <w:p w14:paraId="00000171" w14:textId="77777777" w:rsidR="007B0840" w:rsidRDefault="00B83456">
      <w:pPr>
        <w:rPr>
          <w:rFonts w:ascii="Century Gothic" w:eastAsia="Century Gothic" w:hAnsi="Century Gothic" w:cs="Century Gothic"/>
        </w:rPr>
      </w:pPr>
      <w:r>
        <w:rPr>
          <w:rFonts w:ascii="Century Gothic" w:eastAsia="Century Gothic" w:hAnsi="Century Gothic" w:cs="Century Gothic"/>
        </w:rPr>
        <w:t>Paragraph 2 - Strengths and weaknesses of moral absolutism</w:t>
      </w:r>
    </w:p>
    <w:p w14:paraId="00000172" w14:textId="77777777" w:rsidR="007B0840" w:rsidRDefault="00B83456">
      <w:pPr>
        <w:rPr>
          <w:rFonts w:ascii="Century Gothic" w:eastAsia="Century Gothic" w:hAnsi="Century Gothic" w:cs="Century Gothic"/>
        </w:rPr>
      </w:pPr>
      <w:r>
        <w:rPr>
          <w:rFonts w:ascii="Century Gothic" w:eastAsia="Century Gothic" w:hAnsi="Century Gothic" w:cs="Century Gothic"/>
        </w:rPr>
        <w:t>Paragraph 3 - Strengths and weaknesses of moral relativism</w:t>
      </w:r>
    </w:p>
    <w:p w14:paraId="00000173" w14:textId="77777777" w:rsidR="007B0840" w:rsidRDefault="00B83456">
      <w:pPr>
        <w:rPr>
          <w:rFonts w:ascii="Century Gothic" w:eastAsia="Century Gothic" w:hAnsi="Century Gothic" w:cs="Century Gothic"/>
        </w:rPr>
      </w:pPr>
      <w:r>
        <w:rPr>
          <w:rFonts w:ascii="Century Gothic" w:eastAsia="Century Gothic" w:hAnsi="Century Gothic" w:cs="Century Gothic"/>
        </w:rPr>
        <w:t xml:space="preserve">Paragraph 4 - Conclusion - which approach is best and why? Do you now agree or disagree with the original statement? </w:t>
      </w:r>
    </w:p>
    <w:p w14:paraId="00000174" w14:textId="77777777" w:rsidR="007B0840" w:rsidRDefault="007B0840">
      <w:pPr>
        <w:rPr>
          <w:rFonts w:ascii="Century Gothic" w:eastAsia="Century Gothic" w:hAnsi="Century Gothic" w:cs="Century Gothic"/>
        </w:rPr>
      </w:pPr>
    </w:p>
    <w:p w14:paraId="00000175"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 xml:space="preserve">You will find lots online about the strengths and weaknesses of both approaches, but you may even think of these for yourself during your research.  </w:t>
      </w:r>
    </w:p>
    <w:p w14:paraId="00000176" w14:textId="77777777" w:rsidR="007B0840" w:rsidRDefault="00B83456">
      <w:pPr>
        <w:rPr>
          <w:rFonts w:ascii="Century Gothic" w:eastAsia="Century Gothic" w:hAnsi="Century Gothic" w:cs="Century Gothic"/>
        </w:rPr>
      </w:pPr>
      <w:r>
        <w:pict w14:anchorId="118EFA42">
          <v:rect id="_x0000_i1031" style="width:0;height:1.5pt" o:hralign="center" o:hrstd="t" o:hr="t" fillcolor="#a0a0a0" stroked="f"/>
        </w:pict>
      </w:r>
    </w:p>
    <w:p w14:paraId="00000177" w14:textId="77777777" w:rsidR="007B0840" w:rsidRDefault="00B83456">
      <w:pPr>
        <w:rPr>
          <w:rFonts w:ascii="Century Gothic" w:eastAsia="Century Gothic" w:hAnsi="Century Gothic" w:cs="Century Gothic"/>
          <w:b/>
          <w:u w:val="single"/>
        </w:rPr>
      </w:pPr>
      <w:r>
        <w:rPr>
          <w:rFonts w:ascii="Century Gothic" w:eastAsia="Century Gothic" w:hAnsi="Century Gothic" w:cs="Century Gothic"/>
          <w:b/>
          <w:u w:val="single"/>
        </w:rPr>
        <w:t>Part 2</w:t>
      </w:r>
      <w:r>
        <w:rPr>
          <w:noProof/>
        </w:rPr>
        <w:drawing>
          <wp:anchor distT="114300" distB="114300" distL="114300" distR="114300" simplePos="0" relativeHeight="251677696" behindDoc="0" locked="0" layoutInCell="1" hidden="0" allowOverlap="1" wp14:anchorId="334014B3" wp14:editId="07777777">
            <wp:simplePos x="0" y="0"/>
            <wp:positionH relativeFrom="column">
              <wp:posOffset>6229350</wp:posOffset>
            </wp:positionH>
            <wp:positionV relativeFrom="paragraph">
              <wp:posOffset>133350</wp:posOffset>
            </wp:positionV>
            <wp:extent cx="926738" cy="1211077"/>
            <wp:effectExtent l="0" t="0" r="0" b="0"/>
            <wp:wrapSquare wrapText="bothSides" distT="114300" distB="114300" distL="114300" distR="114300"/>
            <wp:docPr id="1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73"/>
                    <a:srcRect/>
                    <a:stretch>
                      <a:fillRect/>
                    </a:stretch>
                  </pic:blipFill>
                  <pic:spPr>
                    <a:xfrm>
                      <a:off x="0" y="0"/>
                      <a:ext cx="926738" cy="1211077"/>
                    </a:xfrm>
                    <a:prstGeom prst="rect">
                      <a:avLst/>
                    </a:prstGeom>
                    <a:ln/>
                  </pic:spPr>
                </pic:pic>
              </a:graphicData>
            </a:graphic>
          </wp:anchor>
        </w:drawing>
      </w:r>
    </w:p>
    <w:p w14:paraId="00000178" w14:textId="77777777" w:rsidR="007B0840" w:rsidRDefault="007B0840">
      <w:pPr>
        <w:rPr>
          <w:rFonts w:ascii="Century Gothic" w:eastAsia="Century Gothic" w:hAnsi="Century Gothic" w:cs="Century Gothic"/>
          <w:b/>
          <w:u w:val="single"/>
        </w:rPr>
      </w:pPr>
    </w:p>
    <w:p w14:paraId="00000179" w14:textId="77777777" w:rsidR="007B0840" w:rsidRDefault="06AB7A63" w:rsidP="06AB7A63">
      <w:pPr>
        <w:rPr>
          <w:rFonts w:ascii="Century Gothic" w:eastAsia="Century Gothic" w:hAnsi="Century Gothic" w:cs="Century Gothic"/>
          <w:lang w:val="en-US"/>
        </w:rPr>
      </w:pPr>
      <w:r w:rsidRPr="06AB7A63">
        <w:rPr>
          <w:rFonts w:ascii="Century Gothic" w:eastAsia="Century Gothic" w:hAnsi="Century Gothic" w:cs="Century Gothic"/>
          <w:lang w:val="en-US"/>
        </w:rPr>
        <w:t>Research and look into the four main ethical theories that we will study in AS, you can choose one to create a fact-file or a mind-map (or if you want to, you could do all four!). This will give you a really good basis for September when we begin to delve into the theories! Where possible challenge yourself and include examples, where you apply the theory.</w:t>
      </w:r>
    </w:p>
    <w:p w14:paraId="0000017A" w14:textId="77777777" w:rsidR="007B0840" w:rsidRDefault="007B0840">
      <w:pPr>
        <w:rPr>
          <w:rFonts w:ascii="Century Gothic" w:eastAsia="Century Gothic" w:hAnsi="Century Gothic" w:cs="Century Gothic"/>
        </w:rPr>
      </w:pPr>
    </w:p>
    <w:p w14:paraId="0000017B" w14:textId="77777777" w:rsidR="007B0840" w:rsidRDefault="00B83456">
      <w:pPr>
        <w:rPr>
          <w:rFonts w:ascii="Century Gothic" w:eastAsia="Century Gothic" w:hAnsi="Century Gothic" w:cs="Century Gothic"/>
        </w:rPr>
      </w:pPr>
      <w:r>
        <w:rPr>
          <w:rFonts w:ascii="Century Gothic" w:eastAsia="Century Gothic" w:hAnsi="Century Gothic" w:cs="Century Gothic"/>
        </w:rPr>
        <w:t>The theories are:</w:t>
      </w:r>
    </w:p>
    <w:p w14:paraId="0000017C" w14:textId="77777777" w:rsidR="007B0840" w:rsidRDefault="007B0840">
      <w:pPr>
        <w:rPr>
          <w:rFonts w:ascii="Century Gothic" w:eastAsia="Century Gothic" w:hAnsi="Century Gothic" w:cs="Century Gothic"/>
        </w:rPr>
      </w:pPr>
    </w:p>
    <w:p w14:paraId="0000017D" w14:textId="77777777" w:rsidR="007B0840" w:rsidRDefault="00B83456">
      <w:pPr>
        <w:numPr>
          <w:ilvl w:val="0"/>
          <w:numId w:val="7"/>
        </w:numPr>
        <w:rPr>
          <w:rFonts w:ascii="Century Gothic" w:eastAsia="Century Gothic" w:hAnsi="Century Gothic" w:cs="Century Gothic"/>
        </w:rPr>
      </w:pPr>
      <w:r>
        <w:rPr>
          <w:rFonts w:ascii="Century Gothic" w:eastAsia="Century Gothic" w:hAnsi="Century Gothic" w:cs="Century Gothic"/>
        </w:rPr>
        <w:t>Natural Law</w:t>
      </w:r>
    </w:p>
    <w:p w14:paraId="0000017E" w14:textId="77777777" w:rsidR="007B0840" w:rsidRDefault="00B83456">
      <w:pPr>
        <w:numPr>
          <w:ilvl w:val="0"/>
          <w:numId w:val="7"/>
        </w:numPr>
        <w:rPr>
          <w:rFonts w:ascii="Century Gothic" w:eastAsia="Century Gothic" w:hAnsi="Century Gothic" w:cs="Century Gothic"/>
        </w:rPr>
      </w:pPr>
      <w:r>
        <w:rPr>
          <w:rFonts w:ascii="Century Gothic" w:eastAsia="Century Gothic" w:hAnsi="Century Gothic" w:cs="Century Gothic"/>
        </w:rPr>
        <w:t>Utilitarianism</w:t>
      </w:r>
    </w:p>
    <w:p w14:paraId="0000017F" w14:textId="77777777" w:rsidR="007B0840" w:rsidRDefault="00B83456">
      <w:pPr>
        <w:numPr>
          <w:ilvl w:val="0"/>
          <w:numId w:val="7"/>
        </w:numPr>
        <w:rPr>
          <w:rFonts w:ascii="Century Gothic" w:eastAsia="Century Gothic" w:hAnsi="Century Gothic" w:cs="Century Gothic"/>
        </w:rPr>
      </w:pPr>
      <w:r>
        <w:rPr>
          <w:rFonts w:ascii="Century Gothic" w:eastAsia="Century Gothic" w:hAnsi="Century Gothic" w:cs="Century Gothic"/>
        </w:rPr>
        <w:t>Situation Ethics</w:t>
      </w:r>
    </w:p>
    <w:p w14:paraId="00000180" w14:textId="77777777" w:rsidR="007B0840" w:rsidRDefault="00B83456">
      <w:pPr>
        <w:numPr>
          <w:ilvl w:val="0"/>
          <w:numId w:val="7"/>
        </w:numPr>
        <w:rPr>
          <w:rFonts w:ascii="Century Gothic" w:eastAsia="Century Gothic" w:hAnsi="Century Gothic" w:cs="Century Gothic"/>
        </w:rPr>
      </w:pPr>
      <w:r>
        <w:rPr>
          <w:rFonts w:ascii="Century Gothic" w:eastAsia="Century Gothic" w:hAnsi="Century Gothic" w:cs="Century Gothic"/>
        </w:rPr>
        <w:t>Kantian Ethics</w:t>
      </w:r>
    </w:p>
    <w:p w14:paraId="00000181" w14:textId="77777777" w:rsidR="007B0840" w:rsidRDefault="00B83456">
      <w:pPr>
        <w:rPr>
          <w:rFonts w:ascii="Century Gothic" w:eastAsia="Century Gothic" w:hAnsi="Century Gothic" w:cs="Century Gothic"/>
        </w:rPr>
      </w:pPr>
      <w:r>
        <w:pict w14:anchorId="43F5B0A4">
          <v:rect id="_x0000_i1032" style="width:0;height:1.5pt" o:hralign="center" o:hrstd="t" o:hr="t" fillcolor="#a0a0a0" stroked="f"/>
        </w:pict>
      </w:r>
      <w:r>
        <w:rPr>
          <w:noProof/>
        </w:rPr>
        <w:drawing>
          <wp:anchor distT="114300" distB="114300" distL="114300" distR="114300" simplePos="0" relativeHeight="251678720" behindDoc="0" locked="0" layoutInCell="1" hidden="0" allowOverlap="1" wp14:anchorId="0FF2CBD9" wp14:editId="07777777">
            <wp:simplePos x="0" y="0"/>
            <wp:positionH relativeFrom="column">
              <wp:posOffset>5443538</wp:posOffset>
            </wp:positionH>
            <wp:positionV relativeFrom="paragraph">
              <wp:posOffset>295275</wp:posOffset>
            </wp:positionV>
            <wp:extent cx="1684904" cy="1209675"/>
            <wp:effectExtent l="0" t="0" r="0" b="0"/>
            <wp:wrapSquare wrapText="bothSides" distT="114300" distB="114300" distL="114300" distR="114300"/>
            <wp:docPr id="17"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74"/>
                    <a:srcRect/>
                    <a:stretch>
                      <a:fillRect/>
                    </a:stretch>
                  </pic:blipFill>
                  <pic:spPr>
                    <a:xfrm>
                      <a:off x="0" y="0"/>
                      <a:ext cx="1684904" cy="1209675"/>
                    </a:xfrm>
                    <a:prstGeom prst="rect">
                      <a:avLst/>
                    </a:prstGeom>
                    <a:ln/>
                  </pic:spPr>
                </pic:pic>
              </a:graphicData>
            </a:graphic>
          </wp:anchor>
        </w:drawing>
      </w:r>
    </w:p>
    <w:p w14:paraId="00000182" w14:textId="77777777" w:rsidR="007B0840" w:rsidRDefault="00B83456">
      <w:pPr>
        <w:rPr>
          <w:rFonts w:ascii="Century Gothic" w:eastAsia="Century Gothic" w:hAnsi="Century Gothic" w:cs="Century Gothic"/>
          <w:b/>
          <w:u w:val="single"/>
        </w:rPr>
      </w:pPr>
      <w:r>
        <w:rPr>
          <w:rFonts w:ascii="Century Gothic" w:eastAsia="Century Gothic" w:hAnsi="Century Gothic" w:cs="Century Gothic"/>
          <w:b/>
          <w:u w:val="single"/>
        </w:rPr>
        <w:t>Part 3</w:t>
      </w:r>
    </w:p>
    <w:p w14:paraId="00000183" w14:textId="77777777" w:rsidR="007B0840" w:rsidRDefault="007B0840">
      <w:pPr>
        <w:rPr>
          <w:rFonts w:ascii="Century Gothic" w:eastAsia="Century Gothic" w:hAnsi="Century Gothic" w:cs="Century Gothic"/>
          <w:b/>
          <w:u w:val="single"/>
        </w:rPr>
      </w:pPr>
    </w:p>
    <w:p w14:paraId="00000184"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t>Consider your definitions of the following terms:</w:t>
      </w:r>
    </w:p>
    <w:p w14:paraId="00000185" w14:textId="77777777" w:rsidR="007B0840" w:rsidRDefault="007B0840">
      <w:pPr>
        <w:spacing w:line="331" w:lineRule="auto"/>
        <w:rPr>
          <w:rFonts w:ascii="Century Gothic" w:eastAsia="Century Gothic" w:hAnsi="Century Gothic" w:cs="Century Gothic"/>
          <w:color w:val="222222"/>
        </w:rPr>
      </w:pPr>
    </w:p>
    <w:p w14:paraId="00000186" w14:textId="77777777" w:rsidR="007B0840" w:rsidRDefault="00B83456">
      <w:pPr>
        <w:spacing w:line="331" w:lineRule="auto"/>
        <w:ind w:left="820"/>
        <w:rPr>
          <w:rFonts w:ascii="Century Gothic" w:eastAsia="Century Gothic" w:hAnsi="Century Gothic" w:cs="Century Gothic"/>
          <w:color w:val="222222"/>
        </w:rPr>
      </w:pPr>
      <w:r>
        <w:rPr>
          <w:rFonts w:ascii="Century Gothic" w:eastAsia="Century Gothic" w:hAnsi="Century Gothic" w:cs="Century Gothic"/>
          <w:color w:val="222222"/>
        </w:rPr>
        <w:t>• Truth, Reality, Good, Evil, Moral, God, Time</w:t>
      </w:r>
    </w:p>
    <w:p w14:paraId="00000187" w14:textId="77777777" w:rsidR="007B0840" w:rsidRDefault="007B0840">
      <w:pPr>
        <w:spacing w:line="331" w:lineRule="auto"/>
        <w:ind w:left="820"/>
        <w:rPr>
          <w:rFonts w:ascii="Century Gothic" w:eastAsia="Century Gothic" w:hAnsi="Century Gothic" w:cs="Century Gothic"/>
          <w:color w:val="222222"/>
        </w:rPr>
      </w:pPr>
    </w:p>
    <w:p w14:paraId="00000188" w14:textId="77777777" w:rsidR="007B0840" w:rsidRDefault="06AB7A63" w:rsidP="06AB7A63">
      <w:pPr>
        <w:spacing w:line="331" w:lineRule="auto"/>
        <w:rPr>
          <w:rFonts w:ascii="Century Gothic" w:eastAsia="Century Gothic" w:hAnsi="Century Gothic" w:cs="Century Gothic"/>
          <w:color w:val="222222"/>
          <w:lang w:val="en-US"/>
        </w:rPr>
      </w:pPr>
      <w:r w:rsidRPr="06AB7A63">
        <w:rPr>
          <w:rFonts w:ascii="Century Gothic" w:eastAsia="Century Gothic" w:hAnsi="Century Gothic" w:cs="Century Gothic"/>
          <w:color w:val="222222"/>
          <w:lang w:val="en-US"/>
        </w:rPr>
        <w:t xml:space="preserve">For each concept, try to argue against your own definition. Can you see any flaws in your ideas? How might they be criticised? What conclusions can you reach about </w:t>
      </w:r>
      <w:r w:rsidRPr="06AB7A63">
        <w:rPr>
          <w:rFonts w:ascii="Century Gothic" w:eastAsia="Century Gothic" w:hAnsi="Century Gothic" w:cs="Century Gothic"/>
          <w:i/>
          <w:iCs/>
          <w:color w:val="222222"/>
          <w:lang w:val="en-US"/>
        </w:rPr>
        <w:t>how</w:t>
      </w:r>
      <w:r w:rsidRPr="06AB7A63">
        <w:rPr>
          <w:rFonts w:ascii="Century Gothic" w:eastAsia="Century Gothic" w:hAnsi="Century Gothic" w:cs="Century Gothic"/>
          <w:color w:val="222222"/>
          <w:lang w:val="en-US"/>
        </w:rPr>
        <w:t xml:space="preserve"> we define these concepts?</w:t>
      </w:r>
    </w:p>
    <w:p w14:paraId="00000189" w14:textId="77777777" w:rsidR="007B0840" w:rsidRDefault="007B0840">
      <w:pPr>
        <w:spacing w:line="331" w:lineRule="auto"/>
        <w:ind w:left="280"/>
        <w:rPr>
          <w:rFonts w:ascii="Century Gothic" w:eastAsia="Century Gothic" w:hAnsi="Century Gothic" w:cs="Century Gothic"/>
          <w:color w:val="222222"/>
        </w:rPr>
      </w:pPr>
    </w:p>
    <w:p w14:paraId="0000018A" w14:textId="77777777" w:rsidR="007B0840" w:rsidRDefault="00B83456">
      <w:pPr>
        <w:spacing w:line="331" w:lineRule="auto"/>
        <w:rPr>
          <w:rFonts w:ascii="Century Gothic" w:eastAsia="Century Gothic" w:hAnsi="Century Gothic" w:cs="Century Gothic"/>
          <w:color w:val="222222"/>
        </w:rPr>
      </w:pPr>
      <w:r>
        <w:rPr>
          <w:rFonts w:ascii="Century Gothic" w:eastAsia="Century Gothic" w:hAnsi="Century Gothic" w:cs="Century Gothic"/>
          <w:color w:val="222222"/>
        </w:rPr>
        <w:lastRenderedPageBreak/>
        <w:t xml:space="preserve">List </w:t>
      </w:r>
      <w:r>
        <w:rPr>
          <w:rFonts w:ascii="Century Gothic" w:eastAsia="Century Gothic" w:hAnsi="Century Gothic" w:cs="Century Gothic"/>
          <w:i/>
          <w:color w:val="222222"/>
        </w:rPr>
        <w:t>five</w:t>
      </w:r>
      <w:r>
        <w:rPr>
          <w:rFonts w:ascii="Century Gothic" w:eastAsia="Century Gothic" w:hAnsi="Century Gothic" w:cs="Century Gothic"/>
          <w:color w:val="222222"/>
        </w:rPr>
        <w:t xml:space="preserve"> facts that you </w:t>
      </w:r>
      <w:r>
        <w:rPr>
          <w:rFonts w:ascii="Century Gothic" w:eastAsia="Century Gothic" w:hAnsi="Century Gothic" w:cs="Century Gothic"/>
          <w:i/>
          <w:color w:val="222222"/>
        </w:rPr>
        <w:t xml:space="preserve">know </w:t>
      </w:r>
      <w:r>
        <w:rPr>
          <w:rFonts w:ascii="Century Gothic" w:eastAsia="Century Gothic" w:hAnsi="Century Gothic" w:cs="Century Gothic"/>
          <w:color w:val="222222"/>
        </w:rPr>
        <w:t>to be true. For each one, expla</w:t>
      </w:r>
      <w:r>
        <w:rPr>
          <w:rFonts w:ascii="Century Gothic" w:eastAsia="Century Gothic" w:hAnsi="Century Gothic" w:cs="Century Gothic"/>
          <w:color w:val="222222"/>
        </w:rPr>
        <w:t xml:space="preserve">in </w:t>
      </w:r>
      <w:r>
        <w:rPr>
          <w:rFonts w:ascii="Century Gothic" w:eastAsia="Century Gothic" w:hAnsi="Century Gothic" w:cs="Century Gothic"/>
          <w:i/>
          <w:color w:val="222222"/>
        </w:rPr>
        <w:t>how</w:t>
      </w:r>
      <w:r>
        <w:rPr>
          <w:rFonts w:ascii="Century Gothic" w:eastAsia="Century Gothic" w:hAnsi="Century Gothic" w:cs="Century Gothic"/>
          <w:color w:val="222222"/>
        </w:rPr>
        <w:t xml:space="preserve"> you know it to be true. Are any of your “facts” uncertain? What would have to happen to prove them irrefutably (without question)?</w:t>
      </w:r>
    </w:p>
    <w:sectPr w:rsidR="007B0840">
      <w:pgSz w:w="11906" w:h="16838"/>
      <w:pgMar w:top="283" w:right="283" w:bottom="283" w:left="28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957F0"/>
    <w:multiLevelType w:val="multilevel"/>
    <w:tmpl w:val="2DDA7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23011E"/>
    <w:multiLevelType w:val="multilevel"/>
    <w:tmpl w:val="6D0A9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750C4D"/>
    <w:multiLevelType w:val="multilevel"/>
    <w:tmpl w:val="07909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862437"/>
    <w:multiLevelType w:val="multilevel"/>
    <w:tmpl w:val="4B4C1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A466A2"/>
    <w:multiLevelType w:val="multilevel"/>
    <w:tmpl w:val="69A45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EE9BE7"/>
    <w:multiLevelType w:val="multilevel"/>
    <w:tmpl w:val="FE523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204934C"/>
    <w:multiLevelType w:val="multilevel"/>
    <w:tmpl w:val="DC74E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DA7FB7B"/>
    <w:multiLevelType w:val="multilevel"/>
    <w:tmpl w:val="91C48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2E9F9CE"/>
    <w:multiLevelType w:val="multilevel"/>
    <w:tmpl w:val="B0D42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8"/>
  </w:num>
  <w:num w:numId="4">
    <w:abstractNumId w:val="7"/>
  </w:num>
  <w:num w:numId="5">
    <w:abstractNumId w:val="4"/>
  </w:num>
  <w:num w:numId="6">
    <w:abstractNumId w:val="2"/>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AB7A63"/>
    <w:rsid w:val="007B0840"/>
    <w:rsid w:val="00B83456"/>
    <w:rsid w:val="06AB7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023141D1"/>
  <w15:docId w15:val="{6AB2EEAD-B041-433A-880A-D9FEEAD2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ted.com/talks/kwame_anthony_appiah_is_religion_good_or_bad_this_is_a_trick_question/transcript" TargetMode="External"/><Relationship Id="rId26" Type="http://schemas.openxmlformats.org/officeDocument/2006/relationships/image" Target="media/image10.jpg"/><Relationship Id="rId39" Type="http://schemas.openxmlformats.org/officeDocument/2006/relationships/hyperlink" Target="http://www.lse.ac.uk/philosophy/department-blog/" TargetMode="External"/><Relationship Id="rId21" Type="http://schemas.openxmlformats.org/officeDocument/2006/relationships/hyperlink" Target="https://www.youtube.com/watch?v=e8MzPmkNsgU" TargetMode="External"/><Relationship Id="rId34" Type="http://schemas.openxmlformats.org/officeDocument/2006/relationships/image" Target="media/image18.png"/><Relationship Id="rId42" Type="http://schemas.openxmlformats.org/officeDocument/2006/relationships/hyperlink" Target="http://stephenlaw.blogspot.com/" TargetMode="External"/><Relationship Id="rId47" Type="http://schemas.openxmlformats.org/officeDocument/2006/relationships/hyperlink" Target="http://aphilosopher.drmcl.com/" TargetMode="External"/><Relationship Id="rId50" Type="http://schemas.openxmlformats.org/officeDocument/2006/relationships/image" Target="media/image23.png"/><Relationship Id="rId55" Type="http://schemas.openxmlformats.org/officeDocument/2006/relationships/image" Target="media/image28.png"/><Relationship Id="rId63" Type="http://schemas.openxmlformats.org/officeDocument/2006/relationships/hyperlink" Target="https://philosophy247.org/" TargetMode="External"/><Relationship Id="rId68" Type="http://schemas.openxmlformats.org/officeDocument/2006/relationships/image" Target="media/image32.jpg"/><Relationship Id="rId76"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35.jpg"/><Relationship Id="rId2" Type="http://schemas.openxmlformats.org/officeDocument/2006/relationships/customXml" Target="../customXml/item2.xml"/><Relationship Id="rId16" Type="http://schemas.openxmlformats.org/officeDocument/2006/relationships/image" Target="media/image8.jpg"/><Relationship Id="rId29" Type="http://schemas.openxmlformats.org/officeDocument/2006/relationships/image" Target="media/image13.png"/><Relationship Id="rId11" Type="http://schemas.openxmlformats.org/officeDocument/2006/relationships/image" Target="media/image4.jpeg"/><Relationship Id="rId24" Type="http://schemas.openxmlformats.org/officeDocument/2006/relationships/hyperlink" Target="https://www.bbc.co.uk/programmes/b099ypqf" TargetMode="External"/><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hyperlink" Target="https://www.ethicssage.com/" TargetMode="External"/><Relationship Id="rId45" Type="http://schemas.openxmlformats.org/officeDocument/2006/relationships/hyperlink" Target="http://www.rockingphilosophy.com/" TargetMode="External"/><Relationship Id="rId53" Type="http://schemas.openxmlformats.org/officeDocument/2006/relationships/image" Target="media/image26.png"/><Relationship Id="rId58" Type="http://schemas.openxmlformats.org/officeDocument/2006/relationships/hyperlink" Target="https://partiallyexaminedlife.com/category/podcast-episodes/?order=ASC" TargetMode="External"/><Relationship Id="rId66" Type="http://schemas.openxmlformats.org/officeDocument/2006/relationships/image" Target="media/image30.png"/><Relationship Id="rId74" Type="http://schemas.openxmlformats.org/officeDocument/2006/relationships/image" Target="media/image38.jpg"/><Relationship Id="rId5" Type="http://schemas.openxmlformats.org/officeDocument/2006/relationships/styles" Target="styles.xml"/><Relationship Id="rId15" Type="http://schemas.openxmlformats.org/officeDocument/2006/relationships/hyperlink" Target="https://www.youtube.com/watch?v=wLWV0XN7K1g" TargetMode="External"/><Relationship Id="rId23" Type="http://schemas.openxmlformats.org/officeDocument/2006/relationships/hyperlink" Target="http://www.bbc.co.uk/programmes/b01mwx64" TargetMode="External"/><Relationship Id="rId28" Type="http://schemas.openxmlformats.org/officeDocument/2006/relationships/image" Target="media/image12.png"/><Relationship Id="rId36" Type="http://schemas.openxmlformats.org/officeDocument/2006/relationships/hyperlink" Target="https://andphilosophy.com/books/" TargetMode="External"/><Relationship Id="rId49" Type="http://schemas.openxmlformats.org/officeDocument/2006/relationships/image" Target="media/image22.png"/><Relationship Id="rId57" Type="http://schemas.openxmlformats.org/officeDocument/2006/relationships/hyperlink" Target="https://philosophybites.com/" TargetMode="External"/><Relationship Id="rId61" Type="http://schemas.openxmlformats.org/officeDocument/2006/relationships/hyperlink" Target="http://philosophizethis.org/category/episode/" TargetMode="External"/><Relationship Id="rId10" Type="http://schemas.openxmlformats.org/officeDocument/2006/relationships/image" Target="media/image3.jpeg"/><Relationship Id="rId19" Type="http://schemas.openxmlformats.org/officeDocument/2006/relationships/hyperlink" Target="https://www.ted.com/talks/damon_horowitz/transcript" TargetMode="External"/><Relationship Id="rId31" Type="http://schemas.openxmlformats.org/officeDocument/2006/relationships/image" Target="media/image15.png"/><Relationship Id="rId44" Type="http://schemas.openxmlformats.org/officeDocument/2006/relationships/hyperlink" Target="http://blog.practicalethics.ox.ac.uk/" TargetMode="External"/><Relationship Id="rId52" Type="http://schemas.openxmlformats.org/officeDocument/2006/relationships/image" Target="media/image25.png"/><Relationship Id="rId60" Type="http://schemas.openxmlformats.org/officeDocument/2006/relationships/hyperlink" Target="https://thepanpsycast.com/panpsycast2/" TargetMode="External"/><Relationship Id="rId65" Type="http://schemas.openxmlformats.org/officeDocument/2006/relationships/hyperlink" Target="https://www.bbc.co.uk/programmes/p01gnn05" TargetMode="External"/><Relationship Id="rId73" Type="http://schemas.openxmlformats.org/officeDocument/2006/relationships/image" Target="media/image37.jpg"/><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s://www.bbc.co.uk/programmes/b006qk11"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yperlink" Target="https://philosophynow.org/" TargetMode="External"/><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hyperlink" Target="https://www.abc.net.au/radionational/programs/philosopherszone/" TargetMode="External"/><Relationship Id="rId69"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image" Target="media/image24.png"/><Relationship Id="rId72"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s://philosophynow.org/podcasts/Free_Will_and_the_Brain" TargetMode="External"/><Relationship Id="rId33" Type="http://schemas.openxmlformats.org/officeDocument/2006/relationships/image" Target="media/image17.png"/><Relationship Id="rId38" Type="http://schemas.openxmlformats.org/officeDocument/2006/relationships/hyperlink" Target="https://www.theguardian.com/world/philosophy" TargetMode="External"/><Relationship Id="rId46" Type="http://schemas.openxmlformats.org/officeDocument/2006/relationships/hyperlink" Target="https://perfectchaos.blog/category/philosophy/" TargetMode="External"/><Relationship Id="rId59" Type="http://schemas.openxmlformats.org/officeDocument/2006/relationships/hyperlink" Target="https://thephilosophyguy.fireside.fm/" TargetMode="External"/><Relationship Id="rId67" Type="http://schemas.openxmlformats.org/officeDocument/2006/relationships/image" Target="media/image31.png"/><Relationship Id="rId20" Type="http://schemas.openxmlformats.org/officeDocument/2006/relationships/hyperlink" Target="https://www.ted.com/talks/tom_honey_on_god_and_the_tsunami/transcript" TargetMode="External"/><Relationship Id="rId41" Type="http://schemas.openxmlformats.org/officeDocument/2006/relationships/hyperlink" Target="http://www.logicmatters.net/blogfront/" TargetMode="External"/><Relationship Id="rId54" Type="http://schemas.openxmlformats.org/officeDocument/2006/relationships/image" Target="media/image27.png"/><Relationship Id="rId62" Type="http://schemas.openxmlformats.org/officeDocument/2006/relationships/hyperlink" Target="https://samharris.org/all-episodes/" TargetMode="External"/><Relationship Id="rId70" Type="http://schemas.openxmlformats.org/officeDocument/2006/relationships/image" Target="media/image34.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246b9d-1e41-434d-a3dc-73b49aae58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3D7C56299316409763B41033DDCDCD" ma:contentTypeVersion="13" ma:contentTypeDescription="Create a new document." ma:contentTypeScope="" ma:versionID="077222563d6ecc8dff7e32bd602620f5">
  <xsd:schema xmlns:xsd="http://www.w3.org/2001/XMLSchema" xmlns:xs="http://www.w3.org/2001/XMLSchema" xmlns:p="http://schemas.microsoft.com/office/2006/metadata/properties" xmlns:ns3="e4246b9d-1e41-434d-a3dc-73b49aae58ee" targetNamespace="http://schemas.microsoft.com/office/2006/metadata/properties" ma:root="true" ma:fieldsID="96a201ccaaf5b4a34a71c2159fab0dbf" ns3:_="">
    <xsd:import namespace="e4246b9d-1e41-434d-a3dc-73b49aae58e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46b9d-1e41-434d-a3dc-73b49aae58e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D8903-B65D-4362-9F54-8C79CA70C03A}">
  <ds:schemaRefs>
    <ds:schemaRef ds:uri="http://schemas.microsoft.com/office/2006/metadata/properties"/>
    <ds:schemaRef ds:uri="e4246b9d-1e41-434d-a3dc-73b49aae58e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738BA98-E9EB-42D1-A8A8-4C87EE1B89F1}">
  <ds:schemaRefs>
    <ds:schemaRef ds:uri="http://schemas.microsoft.com/sharepoint/v3/contenttype/forms"/>
  </ds:schemaRefs>
</ds:datastoreItem>
</file>

<file path=customXml/itemProps3.xml><?xml version="1.0" encoding="utf-8"?>
<ds:datastoreItem xmlns:ds="http://schemas.openxmlformats.org/officeDocument/2006/customXml" ds:itemID="{C17CFCDC-E65C-47A6-A50B-5FE6D07AC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46b9d-1e41-434d-a3dc-73b49aae5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2848</Words>
  <Characters>16234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Any Authorised User</Company>
  <LinksUpToDate>false</LinksUpToDate>
  <CharactersWithSpaces>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Priya Devi</dc:creator>
  <cp:lastModifiedBy>Priya Devi</cp:lastModifiedBy>
  <cp:revision>2</cp:revision>
  <dcterms:created xsi:type="dcterms:W3CDTF">2026-07-01T13:55:00Z</dcterms:created>
  <dcterms:modified xsi:type="dcterms:W3CDTF">2026-07-01T13:55:00Z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0x010100453D7C56299316409763B41033DDCDCD</vt:lpwstr>
  </property>
  <property fmtid="{D5CDD505-2E9C-101B-9397-08002B2CF9AE}" pid="3" name="Order">
    <vt:r8>80200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