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16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5"/>
        <w:gridCol w:w="5103"/>
        <w:gridCol w:w="4253"/>
      </w:tblGrid>
      <w:tr w:rsidR="008D5E46" w:rsidRPr="00EF7529" w14:paraId="1EDC6828" w14:textId="77777777" w:rsidTr="009F3365">
        <w:tc>
          <w:tcPr>
            <w:tcW w:w="16161" w:type="dxa"/>
            <w:gridSpan w:val="3"/>
          </w:tcPr>
          <w:p w14:paraId="2AB28D1D" w14:textId="77777777" w:rsidR="008D5E46" w:rsidRPr="00067FA5" w:rsidRDefault="008D5E46" w:rsidP="00EF7529">
            <w:pPr>
              <w:spacing w:after="0" w:line="240" w:lineRule="auto"/>
              <w:jc w:val="center"/>
              <w:rPr>
                <w:rFonts w:ascii="Showcard Gothic" w:hAnsi="Showcard Gothic"/>
                <w:sz w:val="40"/>
                <w:szCs w:val="40"/>
              </w:rPr>
            </w:pPr>
            <w:r w:rsidRPr="00067FA5">
              <w:rPr>
                <w:rFonts w:ascii="Showcard Gothic" w:hAnsi="Showcard Gothic"/>
                <w:sz w:val="40"/>
                <w:szCs w:val="40"/>
              </w:rPr>
              <w:t xml:space="preserve"> Childhood</w:t>
            </w:r>
          </w:p>
        </w:tc>
      </w:tr>
      <w:tr w:rsidR="009F3365" w:rsidRPr="00F929E1" w14:paraId="00776B36" w14:textId="77777777" w:rsidTr="00B52AE8">
        <w:tc>
          <w:tcPr>
            <w:tcW w:w="6805" w:type="dxa"/>
          </w:tcPr>
          <w:p w14:paraId="0894791D" w14:textId="77777777" w:rsidR="008D5E46" w:rsidRPr="00330F4C" w:rsidRDefault="008D5E46" w:rsidP="00330F4C">
            <w:pPr>
              <w:spacing w:after="0" w:line="240" w:lineRule="auto"/>
              <w:rPr>
                <w:b/>
                <w:sz w:val="20"/>
                <w:szCs w:val="20"/>
              </w:rPr>
            </w:pPr>
            <w:r w:rsidRPr="00B52AE8">
              <w:rPr>
                <w:b/>
                <w:sz w:val="20"/>
                <w:szCs w:val="20"/>
              </w:rPr>
              <w:t>Western notion of childhood</w:t>
            </w:r>
          </w:p>
        </w:tc>
        <w:tc>
          <w:tcPr>
            <w:tcW w:w="5103" w:type="dxa"/>
          </w:tcPr>
          <w:p w14:paraId="42F6F1F3" w14:textId="77777777" w:rsidR="008D5E46" w:rsidRPr="00B52AE8" w:rsidRDefault="008D5E46" w:rsidP="00330F4C">
            <w:pPr>
              <w:spacing w:after="0" w:line="240" w:lineRule="auto"/>
              <w:rPr>
                <w:b/>
                <w:sz w:val="20"/>
                <w:szCs w:val="20"/>
              </w:rPr>
            </w:pPr>
            <w:r w:rsidRPr="00B52AE8">
              <w:rPr>
                <w:b/>
                <w:sz w:val="20"/>
                <w:szCs w:val="20"/>
              </w:rPr>
              <w:t>Has the position of children improved?</w:t>
            </w:r>
          </w:p>
        </w:tc>
        <w:tc>
          <w:tcPr>
            <w:tcW w:w="4253" w:type="dxa"/>
          </w:tcPr>
          <w:p w14:paraId="16ACDBC2" w14:textId="77777777" w:rsidR="008D5E46" w:rsidRPr="00B52AE8" w:rsidRDefault="008D5E46" w:rsidP="00330F4C">
            <w:pPr>
              <w:spacing w:after="0" w:line="240" w:lineRule="auto"/>
              <w:rPr>
                <w:b/>
                <w:sz w:val="20"/>
                <w:szCs w:val="20"/>
              </w:rPr>
            </w:pPr>
            <w:r w:rsidRPr="00B52AE8">
              <w:rPr>
                <w:b/>
                <w:sz w:val="20"/>
                <w:szCs w:val="20"/>
              </w:rPr>
              <w:t>The future of childhood</w:t>
            </w:r>
          </w:p>
        </w:tc>
      </w:tr>
      <w:tr w:rsidR="009F3365" w:rsidRPr="00F929E1" w14:paraId="23C49761" w14:textId="77777777" w:rsidTr="00B52AE8">
        <w:trPr>
          <w:trHeight w:val="662"/>
        </w:trPr>
        <w:tc>
          <w:tcPr>
            <w:tcW w:w="6805" w:type="dxa"/>
          </w:tcPr>
          <w:p w14:paraId="00589FE8" w14:textId="77777777" w:rsidR="00EF7529" w:rsidRPr="00F929E1" w:rsidRDefault="00E558AD" w:rsidP="00FF01CB">
            <w:pPr>
              <w:spacing w:line="240" w:lineRule="auto"/>
              <w:jc w:val="both"/>
              <w:rPr>
                <w:sz w:val="14"/>
                <w:szCs w:val="14"/>
              </w:rPr>
            </w:pPr>
            <w:r>
              <w:rPr>
                <w:noProof/>
                <w:lang w:eastAsia="en-GB"/>
              </w:rPr>
              <w:drawing>
                <wp:anchor distT="0" distB="0" distL="114300" distR="114300" simplePos="0" relativeHeight="251655168" behindDoc="0" locked="0" layoutInCell="1" allowOverlap="1" wp14:anchorId="62AFD8DD" wp14:editId="0F1F8FE6">
                  <wp:simplePos x="0" y="0"/>
                  <wp:positionH relativeFrom="column">
                    <wp:posOffset>3583305</wp:posOffset>
                  </wp:positionH>
                  <wp:positionV relativeFrom="paragraph">
                    <wp:posOffset>56515</wp:posOffset>
                  </wp:positionV>
                  <wp:extent cx="581025" cy="641985"/>
                  <wp:effectExtent l="0" t="0" r="0" b="0"/>
                  <wp:wrapSquare wrapText="bothSides"/>
                  <wp:docPr id="3" name="Picture 2" descr="MCj023210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3210700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641985"/>
                          </a:xfrm>
                          <a:prstGeom prst="rect">
                            <a:avLst/>
                          </a:prstGeom>
                          <a:noFill/>
                          <a:ln>
                            <a:noFill/>
                          </a:ln>
                        </pic:spPr>
                      </pic:pic>
                    </a:graphicData>
                  </a:graphic>
                  <wp14:sizeRelH relativeFrom="page">
                    <wp14:pctWidth>0</wp14:pctWidth>
                  </wp14:sizeRelH>
                  <wp14:sizeRelV relativeFrom="page">
                    <wp14:pctHeight>0</wp14:pctHeight>
                  </wp14:sizeRelV>
                </wp:anchor>
              </w:drawing>
            </w:r>
            <w:r w:rsidR="00776EEF" w:rsidRPr="00F929E1">
              <w:rPr>
                <w:sz w:val="14"/>
                <w:szCs w:val="14"/>
              </w:rPr>
              <w:t xml:space="preserve">Childhood is seen as a </w:t>
            </w:r>
            <w:r w:rsidR="00776EEF" w:rsidRPr="00F929E1">
              <w:rPr>
                <w:b/>
                <w:sz w:val="14"/>
                <w:szCs w:val="14"/>
              </w:rPr>
              <w:t>separate</w:t>
            </w:r>
            <w:r w:rsidR="00776EEF" w:rsidRPr="00F929E1">
              <w:rPr>
                <w:sz w:val="14"/>
                <w:szCs w:val="14"/>
              </w:rPr>
              <w:t xml:space="preserve"> golden age of happiness and innocence.  Children are seen as vulnerable and need protecting by</w:t>
            </w:r>
            <w:r w:rsidR="00653AAC" w:rsidRPr="00F929E1">
              <w:rPr>
                <w:sz w:val="14"/>
                <w:szCs w:val="14"/>
              </w:rPr>
              <w:t xml:space="preserve"> being kept separate</w:t>
            </w:r>
            <w:r w:rsidR="00776EEF" w:rsidRPr="00F929E1">
              <w:rPr>
                <w:sz w:val="14"/>
                <w:szCs w:val="14"/>
              </w:rPr>
              <w:t xml:space="preserve"> from the dangers of the adult world (child centredness)</w:t>
            </w:r>
            <w:r w:rsidR="00653AAC" w:rsidRPr="00F929E1">
              <w:rPr>
                <w:sz w:val="14"/>
                <w:szCs w:val="14"/>
              </w:rPr>
              <w:t>. L</w:t>
            </w:r>
            <w:r w:rsidR="00776EEF" w:rsidRPr="00F929E1">
              <w:rPr>
                <w:sz w:val="14"/>
                <w:szCs w:val="14"/>
              </w:rPr>
              <w:t>aws - regulate what children are a</w:t>
            </w:r>
            <w:r w:rsidR="00653AAC" w:rsidRPr="00F929E1">
              <w:rPr>
                <w:sz w:val="14"/>
                <w:szCs w:val="14"/>
              </w:rPr>
              <w:t xml:space="preserve">llowed or forbidden to do, e.g. excluded from paid work. </w:t>
            </w:r>
            <w:r w:rsidR="00776EEF" w:rsidRPr="00F929E1">
              <w:rPr>
                <w:sz w:val="14"/>
                <w:szCs w:val="14"/>
              </w:rPr>
              <w:t>Products and services</w:t>
            </w:r>
            <w:r w:rsidR="00653AAC" w:rsidRPr="00F929E1">
              <w:rPr>
                <w:sz w:val="14"/>
                <w:szCs w:val="14"/>
              </w:rPr>
              <w:t xml:space="preserve"> especially for children</w:t>
            </w:r>
            <w:r w:rsidR="00776EEF" w:rsidRPr="00F929E1">
              <w:rPr>
                <w:sz w:val="14"/>
                <w:szCs w:val="14"/>
              </w:rPr>
              <w:t xml:space="preserve"> – toys, food, books, entertainment, play areas.</w:t>
            </w:r>
            <w:r w:rsidR="00653AAC" w:rsidRPr="00F929E1">
              <w:rPr>
                <w:sz w:val="14"/>
                <w:szCs w:val="14"/>
              </w:rPr>
              <w:t xml:space="preserve"> Dress – where different types of clothes form adults.</w:t>
            </w:r>
            <w:r w:rsidR="00D42441">
              <w:rPr>
                <w:sz w:val="14"/>
                <w:szCs w:val="14"/>
              </w:rPr>
              <w:t xml:space="preserve"> </w:t>
            </w:r>
          </w:p>
        </w:tc>
        <w:tc>
          <w:tcPr>
            <w:tcW w:w="5103" w:type="dxa"/>
            <w:vMerge w:val="restart"/>
          </w:tcPr>
          <w:p w14:paraId="62FB3DFA" w14:textId="77777777" w:rsidR="00776EEF" w:rsidRDefault="00776EEF" w:rsidP="00FF01CB">
            <w:pPr>
              <w:spacing w:after="0" w:line="240" w:lineRule="auto"/>
              <w:jc w:val="both"/>
              <w:rPr>
                <w:sz w:val="14"/>
                <w:szCs w:val="14"/>
              </w:rPr>
            </w:pPr>
            <w:r w:rsidRPr="00F929E1">
              <w:rPr>
                <w:b/>
                <w:sz w:val="14"/>
                <w:szCs w:val="14"/>
              </w:rPr>
              <w:t>March of progress view</w:t>
            </w:r>
            <w:r w:rsidRPr="00F929E1">
              <w:rPr>
                <w:sz w:val="14"/>
                <w:szCs w:val="14"/>
              </w:rPr>
              <w:t xml:space="preserve"> - childhood has improved</w:t>
            </w:r>
            <w:r w:rsidR="009045B6" w:rsidRPr="00F929E1">
              <w:rPr>
                <w:sz w:val="14"/>
                <w:szCs w:val="14"/>
              </w:rPr>
              <w:t>.</w:t>
            </w:r>
          </w:p>
          <w:p w14:paraId="5B859C16" w14:textId="77777777" w:rsidR="00D42441" w:rsidRPr="00F929E1" w:rsidRDefault="00D42441" w:rsidP="00FF01CB">
            <w:pPr>
              <w:spacing w:after="0" w:line="240" w:lineRule="auto"/>
              <w:jc w:val="both"/>
              <w:rPr>
                <w:sz w:val="14"/>
                <w:szCs w:val="14"/>
              </w:rPr>
            </w:pPr>
          </w:p>
          <w:p w14:paraId="2FC1DA86" w14:textId="77777777" w:rsidR="00706DC5" w:rsidRPr="00F929E1" w:rsidRDefault="00776EEF" w:rsidP="00FF01CB">
            <w:pPr>
              <w:numPr>
                <w:ilvl w:val="0"/>
                <w:numId w:val="10"/>
              </w:numPr>
              <w:spacing w:after="0" w:line="240" w:lineRule="auto"/>
              <w:ind w:left="357" w:hanging="357"/>
              <w:jc w:val="both"/>
              <w:rPr>
                <w:sz w:val="14"/>
                <w:szCs w:val="14"/>
              </w:rPr>
            </w:pPr>
            <w:r w:rsidRPr="00F929E1">
              <w:rPr>
                <w:sz w:val="14"/>
                <w:szCs w:val="14"/>
              </w:rPr>
              <w:t>Better educated - £64billion</w:t>
            </w:r>
            <w:r w:rsidR="009D6C3D" w:rsidRPr="00F929E1">
              <w:rPr>
                <w:sz w:val="14"/>
                <w:szCs w:val="14"/>
              </w:rPr>
              <w:t xml:space="preserve"> spent on education in the UK</w:t>
            </w:r>
            <w:r w:rsidRPr="00F929E1">
              <w:rPr>
                <w:sz w:val="14"/>
                <w:szCs w:val="14"/>
              </w:rPr>
              <w:t xml:space="preserve"> each year.</w:t>
            </w:r>
          </w:p>
          <w:p w14:paraId="3AE91B0D" w14:textId="77777777" w:rsidR="00706DC5" w:rsidRPr="00F929E1" w:rsidRDefault="00776EEF" w:rsidP="00FF01CB">
            <w:pPr>
              <w:numPr>
                <w:ilvl w:val="0"/>
                <w:numId w:val="10"/>
              </w:numPr>
              <w:spacing w:after="0" w:line="240" w:lineRule="auto"/>
              <w:ind w:left="357" w:hanging="357"/>
              <w:jc w:val="both"/>
              <w:rPr>
                <w:sz w:val="14"/>
                <w:szCs w:val="14"/>
              </w:rPr>
            </w:pPr>
            <w:r w:rsidRPr="00F929E1">
              <w:rPr>
                <w:sz w:val="14"/>
                <w:szCs w:val="14"/>
              </w:rPr>
              <w:t>Protected from abuse – child abuse laws.</w:t>
            </w:r>
          </w:p>
          <w:p w14:paraId="1BBF896E" w14:textId="77777777" w:rsidR="00706DC5" w:rsidRPr="00F929E1" w:rsidRDefault="00776EEF" w:rsidP="00FF01CB">
            <w:pPr>
              <w:numPr>
                <w:ilvl w:val="0"/>
                <w:numId w:val="10"/>
              </w:numPr>
              <w:spacing w:after="0" w:line="240" w:lineRule="auto"/>
              <w:ind w:left="357" w:hanging="357"/>
              <w:jc w:val="both"/>
              <w:rPr>
                <w:sz w:val="14"/>
                <w:szCs w:val="14"/>
              </w:rPr>
            </w:pPr>
            <w:r w:rsidRPr="00F929E1">
              <w:rPr>
                <w:sz w:val="14"/>
                <w:szCs w:val="14"/>
              </w:rPr>
              <w:t>More child centred – no longer to be ‘seen and not heard’ – focal point of families and frequently consulted on decisions.</w:t>
            </w:r>
          </w:p>
          <w:p w14:paraId="1E081449" w14:textId="77777777" w:rsidR="009A412E" w:rsidRDefault="00776EEF" w:rsidP="009A412E">
            <w:pPr>
              <w:numPr>
                <w:ilvl w:val="0"/>
                <w:numId w:val="10"/>
              </w:numPr>
              <w:spacing w:after="0" w:line="240" w:lineRule="auto"/>
              <w:ind w:left="357" w:hanging="357"/>
              <w:jc w:val="both"/>
              <w:rPr>
                <w:sz w:val="14"/>
                <w:szCs w:val="14"/>
              </w:rPr>
            </w:pPr>
            <w:r w:rsidRPr="00F929E1">
              <w:rPr>
                <w:sz w:val="14"/>
                <w:szCs w:val="14"/>
              </w:rPr>
              <w:t>Media and leisure activities – cater for the needs of children.</w:t>
            </w:r>
          </w:p>
          <w:p w14:paraId="36FEE766" w14:textId="77777777" w:rsidR="00706DC5" w:rsidRPr="009A412E" w:rsidRDefault="00706DC5" w:rsidP="009A412E">
            <w:pPr>
              <w:spacing w:after="0" w:line="240" w:lineRule="auto"/>
              <w:jc w:val="both"/>
              <w:rPr>
                <w:sz w:val="14"/>
                <w:szCs w:val="14"/>
              </w:rPr>
            </w:pPr>
          </w:p>
          <w:p w14:paraId="6BFFF457" w14:textId="77777777" w:rsidR="00776EEF" w:rsidRPr="00F929E1" w:rsidRDefault="00776EEF" w:rsidP="00FF01CB">
            <w:pPr>
              <w:spacing w:after="0" w:line="240" w:lineRule="auto"/>
              <w:jc w:val="both"/>
              <w:rPr>
                <w:b/>
                <w:sz w:val="14"/>
                <w:szCs w:val="14"/>
              </w:rPr>
            </w:pPr>
            <w:r w:rsidRPr="00F929E1">
              <w:rPr>
                <w:b/>
                <w:sz w:val="14"/>
                <w:szCs w:val="14"/>
              </w:rPr>
              <w:t>Evaluation</w:t>
            </w:r>
          </w:p>
          <w:p w14:paraId="554DA7F6" w14:textId="77777777" w:rsidR="00706DC5" w:rsidRPr="00F929E1" w:rsidRDefault="006138D9" w:rsidP="00FF01CB">
            <w:pPr>
              <w:spacing w:after="0" w:line="240" w:lineRule="auto"/>
              <w:jc w:val="both"/>
              <w:rPr>
                <w:sz w:val="14"/>
                <w:szCs w:val="14"/>
              </w:rPr>
            </w:pPr>
            <w:r w:rsidRPr="00F929E1">
              <w:rPr>
                <w:sz w:val="14"/>
                <w:szCs w:val="14"/>
              </w:rPr>
              <w:sym w:font="Wingdings" w:char="F04C"/>
            </w:r>
            <w:r w:rsidRPr="00F929E1">
              <w:rPr>
                <w:sz w:val="14"/>
                <w:szCs w:val="14"/>
              </w:rPr>
              <w:t xml:space="preserve">  </w:t>
            </w:r>
            <w:r w:rsidR="00776EEF" w:rsidRPr="00F929E1">
              <w:rPr>
                <w:sz w:val="14"/>
                <w:szCs w:val="14"/>
              </w:rPr>
              <w:t>Idealised image of childhood – ignores the dark side</w:t>
            </w:r>
            <w:r w:rsidR="00706DC5" w:rsidRPr="00F929E1">
              <w:rPr>
                <w:sz w:val="14"/>
                <w:szCs w:val="14"/>
              </w:rPr>
              <w:t xml:space="preserve"> of childhood (abuse, bullying, </w:t>
            </w:r>
            <w:r w:rsidR="00776EEF" w:rsidRPr="00F929E1">
              <w:rPr>
                <w:sz w:val="14"/>
                <w:szCs w:val="14"/>
              </w:rPr>
              <w:t>divorce</w:t>
            </w:r>
            <w:r w:rsidR="00706DC5" w:rsidRPr="00F929E1">
              <w:rPr>
                <w:sz w:val="14"/>
                <w:szCs w:val="14"/>
              </w:rPr>
              <w:t xml:space="preserve"> etc.</w:t>
            </w:r>
            <w:r w:rsidR="00776EEF" w:rsidRPr="00F929E1">
              <w:rPr>
                <w:sz w:val="14"/>
                <w:szCs w:val="14"/>
              </w:rPr>
              <w:t>)</w:t>
            </w:r>
            <w:r w:rsidR="00706DC5" w:rsidRPr="00F929E1">
              <w:rPr>
                <w:sz w:val="14"/>
                <w:szCs w:val="14"/>
              </w:rPr>
              <w:t>.</w:t>
            </w:r>
          </w:p>
          <w:p w14:paraId="1F317A09" w14:textId="77777777" w:rsidR="00776EEF" w:rsidRPr="00F929E1" w:rsidRDefault="009A412E" w:rsidP="00FF01CB">
            <w:pPr>
              <w:spacing w:after="0" w:line="240" w:lineRule="auto"/>
              <w:jc w:val="both"/>
              <w:rPr>
                <w:b/>
                <w:sz w:val="14"/>
                <w:szCs w:val="14"/>
              </w:rPr>
            </w:pPr>
            <w:r>
              <w:rPr>
                <w:b/>
                <w:sz w:val="14"/>
                <w:szCs w:val="14"/>
              </w:rPr>
              <w:br/>
            </w:r>
            <w:r w:rsidR="00776EEF" w:rsidRPr="00F929E1">
              <w:rPr>
                <w:b/>
                <w:sz w:val="14"/>
                <w:szCs w:val="14"/>
              </w:rPr>
              <w:t xml:space="preserve">Conflict view </w:t>
            </w:r>
            <w:r w:rsidR="009045B6" w:rsidRPr="00F929E1">
              <w:rPr>
                <w:sz w:val="14"/>
                <w:szCs w:val="14"/>
              </w:rPr>
              <w:t xml:space="preserve">– </w:t>
            </w:r>
            <w:r w:rsidR="008707C6" w:rsidRPr="00F929E1">
              <w:rPr>
                <w:sz w:val="14"/>
                <w:szCs w:val="14"/>
              </w:rPr>
              <w:t>childhood has not improved for all children, variability.</w:t>
            </w:r>
          </w:p>
          <w:p w14:paraId="482373CD" w14:textId="77777777" w:rsidR="00D42441" w:rsidRDefault="00D42441" w:rsidP="00FF01CB">
            <w:pPr>
              <w:spacing w:after="0" w:line="240" w:lineRule="auto"/>
              <w:jc w:val="both"/>
              <w:rPr>
                <w:b/>
                <w:sz w:val="14"/>
                <w:szCs w:val="14"/>
              </w:rPr>
            </w:pPr>
          </w:p>
          <w:p w14:paraId="131E52B9" w14:textId="77777777" w:rsidR="00343059" w:rsidRDefault="00D42441" w:rsidP="00FF01CB">
            <w:pPr>
              <w:spacing w:after="0" w:line="240" w:lineRule="auto"/>
              <w:jc w:val="both"/>
              <w:rPr>
                <w:b/>
                <w:sz w:val="14"/>
                <w:szCs w:val="14"/>
              </w:rPr>
            </w:pPr>
            <w:r>
              <w:rPr>
                <w:b/>
                <w:sz w:val="14"/>
                <w:szCs w:val="14"/>
              </w:rPr>
              <w:t xml:space="preserve">1. </w:t>
            </w:r>
            <w:r w:rsidR="00776EEF" w:rsidRPr="00F929E1">
              <w:rPr>
                <w:b/>
                <w:sz w:val="14"/>
                <w:szCs w:val="14"/>
              </w:rPr>
              <w:t>Inequalities between children</w:t>
            </w:r>
          </w:p>
          <w:p w14:paraId="0D582F1E" w14:textId="77777777" w:rsidR="00343059" w:rsidRDefault="00343059" w:rsidP="00FF01CB">
            <w:pPr>
              <w:spacing w:after="0" w:line="240" w:lineRule="auto"/>
              <w:jc w:val="both"/>
              <w:rPr>
                <w:sz w:val="14"/>
                <w:szCs w:val="14"/>
              </w:rPr>
            </w:pPr>
          </w:p>
          <w:p w14:paraId="0B145650" w14:textId="77777777" w:rsidR="00343059" w:rsidRDefault="00776EEF" w:rsidP="00FF01CB">
            <w:pPr>
              <w:numPr>
                <w:ilvl w:val="0"/>
                <w:numId w:val="15"/>
              </w:numPr>
              <w:spacing w:after="0" w:line="240" w:lineRule="auto"/>
              <w:jc w:val="both"/>
              <w:rPr>
                <w:sz w:val="14"/>
                <w:szCs w:val="14"/>
              </w:rPr>
            </w:pPr>
            <w:r w:rsidRPr="00F929E1">
              <w:rPr>
                <w:b/>
                <w:sz w:val="14"/>
                <w:szCs w:val="14"/>
              </w:rPr>
              <w:t>Gender differences</w:t>
            </w:r>
            <w:r w:rsidRPr="00F929E1">
              <w:rPr>
                <w:sz w:val="14"/>
                <w:szCs w:val="14"/>
              </w:rPr>
              <w:t xml:space="preserve"> – feminists argue that girl’s do more domestic labour than boys</w:t>
            </w:r>
            <w:r w:rsidR="00341791" w:rsidRPr="00F929E1">
              <w:rPr>
                <w:sz w:val="14"/>
                <w:szCs w:val="14"/>
              </w:rPr>
              <w:t>.</w:t>
            </w:r>
          </w:p>
          <w:p w14:paraId="263FE852" w14:textId="77777777" w:rsidR="00776EEF" w:rsidRPr="00F929E1" w:rsidRDefault="00776EEF" w:rsidP="00FF01CB">
            <w:pPr>
              <w:numPr>
                <w:ilvl w:val="0"/>
                <w:numId w:val="15"/>
              </w:numPr>
              <w:spacing w:after="0" w:line="240" w:lineRule="auto"/>
              <w:jc w:val="both"/>
              <w:rPr>
                <w:sz w:val="14"/>
                <w:szCs w:val="14"/>
              </w:rPr>
            </w:pPr>
            <w:r w:rsidRPr="00F929E1">
              <w:rPr>
                <w:b/>
                <w:sz w:val="14"/>
                <w:szCs w:val="14"/>
              </w:rPr>
              <w:t>Ethnic differences</w:t>
            </w:r>
            <w:r w:rsidRPr="00F929E1">
              <w:rPr>
                <w:sz w:val="14"/>
                <w:szCs w:val="14"/>
              </w:rPr>
              <w:t xml:space="preserve"> – Asian parents are more likely to be overly strict and restricting with their daughters than other parents. </w:t>
            </w:r>
          </w:p>
          <w:p w14:paraId="7CC06089" w14:textId="77777777" w:rsidR="00776EEF" w:rsidRPr="00F929E1" w:rsidRDefault="00776EEF" w:rsidP="00FF01CB">
            <w:pPr>
              <w:numPr>
                <w:ilvl w:val="0"/>
                <w:numId w:val="11"/>
              </w:numPr>
              <w:spacing w:after="0" w:line="240" w:lineRule="auto"/>
              <w:ind w:left="357" w:hanging="357"/>
              <w:jc w:val="both"/>
              <w:rPr>
                <w:sz w:val="14"/>
                <w:szCs w:val="14"/>
              </w:rPr>
            </w:pPr>
            <w:r w:rsidRPr="00F929E1">
              <w:rPr>
                <w:b/>
                <w:sz w:val="14"/>
                <w:szCs w:val="14"/>
              </w:rPr>
              <w:t>Class differences</w:t>
            </w:r>
            <w:r w:rsidRPr="00F929E1">
              <w:rPr>
                <w:sz w:val="14"/>
                <w:szCs w:val="14"/>
              </w:rPr>
              <w:t xml:space="preserve"> – Marxists argue tha</w:t>
            </w:r>
            <w:r w:rsidR="00341791" w:rsidRPr="00F929E1">
              <w:rPr>
                <w:sz w:val="14"/>
                <w:szCs w:val="14"/>
              </w:rPr>
              <w:t>t poorer working class children</w:t>
            </w:r>
            <w:r w:rsidRPr="00F929E1">
              <w:rPr>
                <w:sz w:val="14"/>
                <w:szCs w:val="14"/>
              </w:rPr>
              <w:t xml:space="preserve"> have higher infant and childhood mortality levels, suffer</w:t>
            </w:r>
            <w:r w:rsidR="00341791" w:rsidRPr="00F929E1">
              <w:rPr>
                <w:sz w:val="14"/>
                <w:szCs w:val="14"/>
              </w:rPr>
              <w:t xml:space="preserve"> more</w:t>
            </w:r>
            <w:r w:rsidRPr="00F929E1">
              <w:rPr>
                <w:sz w:val="14"/>
                <w:szCs w:val="14"/>
              </w:rPr>
              <w:t xml:space="preserve"> long </w:t>
            </w:r>
            <w:r w:rsidR="00341791" w:rsidRPr="00F929E1">
              <w:rPr>
                <w:sz w:val="14"/>
                <w:szCs w:val="14"/>
              </w:rPr>
              <w:t>term illness,</w:t>
            </w:r>
            <w:r w:rsidRPr="00F929E1">
              <w:rPr>
                <w:sz w:val="14"/>
                <w:szCs w:val="14"/>
              </w:rPr>
              <w:t xml:space="preserve"> do less well at school and</w:t>
            </w:r>
            <w:r w:rsidR="00D42441">
              <w:rPr>
                <w:sz w:val="14"/>
                <w:szCs w:val="14"/>
              </w:rPr>
              <w:t xml:space="preserve"> are more likel</w:t>
            </w:r>
            <w:r w:rsidR="00341791" w:rsidRPr="00F929E1">
              <w:rPr>
                <w:sz w:val="14"/>
                <w:szCs w:val="14"/>
              </w:rPr>
              <w:t>y</w:t>
            </w:r>
            <w:r w:rsidRPr="00F929E1">
              <w:rPr>
                <w:sz w:val="14"/>
                <w:szCs w:val="14"/>
              </w:rPr>
              <w:t xml:space="preserve"> to be placed on the child protection register.   </w:t>
            </w:r>
          </w:p>
          <w:p w14:paraId="7B44644C" w14:textId="77777777" w:rsidR="00776EEF" w:rsidRDefault="00776EEF" w:rsidP="00FF01CB">
            <w:pPr>
              <w:numPr>
                <w:ilvl w:val="0"/>
                <w:numId w:val="11"/>
              </w:numPr>
              <w:spacing w:after="0" w:line="240" w:lineRule="auto"/>
              <w:ind w:left="357" w:hanging="357"/>
              <w:jc w:val="both"/>
              <w:rPr>
                <w:sz w:val="14"/>
                <w:szCs w:val="14"/>
              </w:rPr>
            </w:pPr>
            <w:r w:rsidRPr="00F929E1">
              <w:rPr>
                <w:b/>
                <w:sz w:val="14"/>
                <w:szCs w:val="14"/>
              </w:rPr>
              <w:t>International differences</w:t>
            </w:r>
            <w:r w:rsidRPr="00F929E1">
              <w:rPr>
                <w:sz w:val="14"/>
                <w:szCs w:val="14"/>
              </w:rPr>
              <w:t xml:space="preserve"> – childhood and life chances varies across the world e.g. higher infant mortality rates, poverty, child soldiers etc. in the Third world.</w:t>
            </w:r>
          </w:p>
          <w:p w14:paraId="09C8B39F" w14:textId="77777777" w:rsidR="00D42441" w:rsidRPr="00F929E1" w:rsidRDefault="00D42441" w:rsidP="00FF01CB">
            <w:pPr>
              <w:spacing w:after="0" w:line="240" w:lineRule="auto"/>
              <w:jc w:val="both"/>
              <w:rPr>
                <w:sz w:val="14"/>
                <w:szCs w:val="14"/>
              </w:rPr>
            </w:pPr>
          </w:p>
          <w:p w14:paraId="739F7F8C" w14:textId="77777777" w:rsidR="00776EEF" w:rsidRPr="00D42441" w:rsidRDefault="00341791" w:rsidP="00FF01CB">
            <w:pPr>
              <w:spacing w:after="0" w:line="240" w:lineRule="auto"/>
              <w:jc w:val="both"/>
              <w:rPr>
                <w:b/>
                <w:sz w:val="14"/>
                <w:szCs w:val="14"/>
              </w:rPr>
            </w:pPr>
            <w:r w:rsidRPr="00D42441">
              <w:rPr>
                <w:b/>
                <w:sz w:val="14"/>
                <w:szCs w:val="14"/>
              </w:rPr>
              <w:t xml:space="preserve">2. </w:t>
            </w:r>
            <w:r w:rsidR="00776EEF" w:rsidRPr="00D42441">
              <w:rPr>
                <w:b/>
                <w:sz w:val="14"/>
                <w:szCs w:val="14"/>
              </w:rPr>
              <w:t>Inequalities between children and adults</w:t>
            </w:r>
          </w:p>
          <w:p w14:paraId="48ED252E" w14:textId="77777777" w:rsidR="00D42441" w:rsidRPr="00F929E1" w:rsidRDefault="00D42441" w:rsidP="00FF01CB">
            <w:pPr>
              <w:spacing w:after="0" w:line="240" w:lineRule="auto"/>
              <w:jc w:val="both"/>
              <w:rPr>
                <w:b/>
                <w:sz w:val="14"/>
                <w:szCs w:val="14"/>
              </w:rPr>
            </w:pPr>
          </w:p>
          <w:p w14:paraId="4CB83159" w14:textId="77777777" w:rsidR="00341791" w:rsidRDefault="00776EEF" w:rsidP="00FF01CB">
            <w:pPr>
              <w:spacing w:after="0" w:line="240" w:lineRule="auto"/>
              <w:jc w:val="both"/>
              <w:rPr>
                <w:sz w:val="14"/>
                <w:szCs w:val="14"/>
              </w:rPr>
            </w:pPr>
            <w:r w:rsidRPr="00F929E1">
              <w:rPr>
                <w:sz w:val="14"/>
                <w:szCs w:val="14"/>
              </w:rPr>
              <w:t xml:space="preserve">Liberationists such as </w:t>
            </w:r>
            <w:r w:rsidRPr="00F929E1">
              <w:rPr>
                <w:b/>
                <w:sz w:val="14"/>
                <w:szCs w:val="14"/>
              </w:rPr>
              <w:t>Firestone</w:t>
            </w:r>
            <w:r w:rsidRPr="00F929E1">
              <w:rPr>
                <w:sz w:val="14"/>
                <w:szCs w:val="14"/>
              </w:rPr>
              <w:t xml:space="preserve"> (1979) claim adults do not always use their power to protect children, but instead to </w:t>
            </w:r>
            <w:r w:rsidR="006138D9" w:rsidRPr="00F929E1">
              <w:rPr>
                <w:sz w:val="14"/>
                <w:szCs w:val="14"/>
              </w:rPr>
              <w:t xml:space="preserve">dominate, </w:t>
            </w:r>
            <w:r w:rsidRPr="00F929E1">
              <w:rPr>
                <w:sz w:val="14"/>
                <w:szCs w:val="14"/>
              </w:rPr>
              <w:t>oppress and control them</w:t>
            </w:r>
            <w:r w:rsidR="006138D9" w:rsidRPr="00F929E1">
              <w:rPr>
                <w:sz w:val="14"/>
                <w:szCs w:val="14"/>
              </w:rPr>
              <w:t xml:space="preserve"> - </w:t>
            </w:r>
            <w:r w:rsidR="006138D9" w:rsidRPr="00F929E1">
              <w:rPr>
                <w:b/>
                <w:sz w:val="14"/>
                <w:szCs w:val="14"/>
              </w:rPr>
              <w:t>age patriarchy</w:t>
            </w:r>
            <w:r w:rsidRPr="00F929E1">
              <w:rPr>
                <w:sz w:val="14"/>
                <w:szCs w:val="14"/>
              </w:rPr>
              <w:t xml:space="preserve">.  </w:t>
            </w:r>
          </w:p>
          <w:p w14:paraId="514A02CA" w14:textId="77777777" w:rsidR="00D42441" w:rsidRPr="00F929E1" w:rsidRDefault="00D42441" w:rsidP="00FF01CB">
            <w:pPr>
              <w:spacing w:after="0" w:line="240" w:lineRule="auto"/>
              <w:jc w:val="both"/>
              <w:rPr>
                <w:sz w:val="14"/>
                <w:szCs w:val="14"/>
              </w:rPr>
            </w:pPr>
          </w:p>
          <w:p w14:paraId="1F59E8F6" w14:textId="77777777" w:rsidR="00776EEF" w:rsidRPr="00F929E1" w:rsidRDefault="00776EEF" w:rsidP="00FF01CB">
            <w:pPr>
              <w:numPr>
                <w:ilvl w:val="0"/>
                <w:numId w:val="13"/>
              </w:numPr>
              <w:spacing w:after="0" w:line="240" w:lineRule="auto"/>
              <w:ind w:left="357" w:hanging="357"/>
              <w:jc w:val="both"/>
              <w:rPr>
                <w:sz w:val="14"/>
                <w:szCs w:val="14"/>
              </w:rPr>
            </w:pPr>
            <w:r w:rsidRPr="00F929E1">
              <w:rPr>
                <w:b/>
                <w:sz w:val="14"/>
                <w:szCs w:val="14"/>
              </w:rPr>
              <w:t xml:space="preserve">Space and movement </w:t>
            </w:r>
            <w:r w:rsidRPr="00F929E1">
              <w:rPr>
                <w:sz w:val="14"/>
                <w:szCs w:val="14"/>
              </w:rPr>
              <w:t xml:space="preserve">– restrictions on places </w:t>
            </w:r>
            <w:r w:rsidR="008707C6" w:rsidRPr="00F929E1">
              <w:rPr>
                <w:sz w:val="14"/>
                <w:szCs w:val="14"/>
              </w:rPr>
              <w:t xml:space="preserve">children </w:t>
            </w:r>
            <w:r w:rsidRPr="00F929E1">
              <w:rPr>
                <w:sz w:val="14"/>
                <w:szCs w:val="14"/>
              </w:rPr>
              <w:t xml:space="preserve">can play, cctv in schools, driven to school – in Sudan children free to ‘roam’.  </w:t>
            </w:r>
          </w:p>
          <w:p w14:paraId="574AD638" w14:textId="77777777" w:rsidR="00776EEF" w:rsidRPr="00F929E1" w:rsidRDefault="00776EEF" w:rsidP="00FF01CB">
            <w:pPr>
              <w:numPr>
                <w:ilvl w:val="0"/>
                <w:numId w:val="13"/>
              </w:numPr>
              <w:spacing w:after="0" w:line="240" w:lineRule="auto"/>
              <w:ind w:left="357" w:hanging="357"/>
              <w:jc w:val="both"/>
              <w:rPr>
                <w:sz w:val="14"/>
                <w:szCs w:val="14"/>
              </w:rPr>
            </w:pPr>
            <w:r w:rsidRPr="00F929E1">
              <w:rPr>
                <w:b/>
                <w:sz w:val="14"/>
                <w:szCs w:val="14"/>
              </w:rPr>
              <w:t>Time</w:t>
            </w:r>
            <w:r w:rsidRPr="00F929E1">
              <w:rPr>
                <w:sz w:val="14"/>
                <w:szCs w:val="14"/>
              </w:rPr>
              <w:t xml:space="preserve"> - adults control daily routines (e.g. bed time, tv time) and the speed children ‘grow up’ – in Samoa children never too young to do adult tasks. </w:t>
            </w:r>
          </w:p>
          <w:p w14:paraId="6D090CAA" w14:textId="77777777" w:rsidR="00776EEF" w:rsidRPr="00F929E1" w:rsidRDefault="00E558AD" w:rsidP="00FF01CB">
            <w:pPr>
              <w:numPr>
                <w:ilvl w:val="0"/>
                <w:numId w:val="13"/>
              </w:numPr>
              <w:spacing w:after="0" w:line="240" w:lineRule="auto"/>
              <w:ind w:left="357" w:hanging="357"/>
              <w:jc w:val="both"/>
              <w:rPr>
                <w:sz w:val="14"/>
                <w:szCs w:val="14"/>
              </w:rPr>
            </w:pPr>
            <w:r>
              <w:rPr>
                <w:noProof/>
                <w:lang w:eastAsia="en-GB"/>
              </w:rPr>
              <w:drawing>
                <wp:anchor distT="0" distB="0" distL="114300" distR="114300" simplePos="0" relativeHeight="251656192" behindDoc="0" locked="0" layoutInCell="1" allowOverlap="1" wp14:anchorId="48E01676" wp14:editId="57CA97A4">
                  <wp:simplePos x="0" y="0"/>
                  <wp:positionH relativeFrom="column">
                    <wp:posOffset>1926590</wp:posOffset>
                  </wp:positionH>
                  <wp:positionV relativeFrom="paragraph">
                    <wp:posOffset>-583565</wp:posOffset>
                  </wp:positionV>
                  <wp:extent cx="967740" cy="980440"/>
                  <wp:effectExtent l="0" t="0" r="0" b="0"/>
                  <wp:wrapSquare wrapText="bothSides"/>
                  <wp:docPr id="4" name="Picture 4" descr="http://tbn0.google.com/images?q=tbn:u3HWuJUGdO-NIM:http://geordierussell.instone.net/Jukebox/Img/H/Hard%2520Fi%2520-%2520Stars%2520Of%2520CCTV.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bn0.google.com/images?q=tbn:u3HWuJUGdO-NIM:http://geordierussell.instone.net/Jukebox/Img/H/Hard%2520Fi%2520-%2520Stars%2520Of%2520CCTV.jpg">
                            <a:hlinkClick r:id="rId9"/>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967740" cy="980440"/>
                          </a:xfrm>
                          <a:prstGeom prst="rect">
                            <a:avLst/>
                          </a:prstGeom>
                          <a:noFill/>
                          <a:ln>
                            <a:noFill/>
                          </a:ln>
                        </pic:spPr>
                      </pic:pic>
                    </a:graphicData>
                  </a:graphic>
                  <wp14:sizeRelH relativeFrom="page">
                    <wp14:pctWidth>0</wp14:pctWidth>
                  </wp14:sizeRelH>
                  <wp14:sizeRelV relativeFrom="page">
                    <wp14:pctHeight>0</wp14:pctHeight>
                  </wp14:sizeRelV>
                </wp:anchor>
              </w:drawing>
            </w:r>
            <w:r w:rsidR="00776EEF" w:rsidRPr="00F929E1">
              <w:rPr>
                <w:b/>
                <w:sz w:val="14"/>
                <w:szCs w:val="14"/>
              </w:rPr>
              <w:t xml:space="preserve">Bodies </w:t>
            </w:r>
            <w:r w:rsidR="00776EEF" w:rsidRPr="00F929E1">
              <w:rPr>
                <w:sz w:val="14"/>
                <w:szCs w:val="14"/>
              </w:rPr>
              <w:t>– adults control how children sit, dress, hairstyles, thumb sucking, piercings – In Trobiand Islands children have greater sexual freedom.</w:t>
            </w:r>
          </w:p>
          <w:p w14:paraId="0F37CC4C" w14:textId="77777777" w:rsidR="00341791" w:rsidRDefault="00341791" w:rsidP="00FF01CB">
            <w:pPr>
              <w:numPr>
                <w:ilvl w:val="0"/>
                <w:numId w:val="13"/>
              </w:numPr>
              <w:spacing w:after="0" w:line="240" w:lineRule="auto"/>
              <w:ind w:left="357" w:hanging="357"/>
              <w:jc w:val="both"/>
              <w:rPr>
                <w:sz w:val="14"/>
                <w:szCs w:val="14"/>
              </w:rPr>
            </w:pPr>
            <w:r w:rsidRPr="00F929E1">
              <w:rPr>
                <w:b/>
                <w:sz w:val="14"/>
                <w:szCs w:val="14"/>
              </w:rPr>
              <w:t>Neglect and abuse</w:t>
            </w:r>
            <w:r w:rsidRPr="00F929E1">
              <w:rPr>
                <w:sz w:val="14"/>
                <w:szCs w:val="14"/>
              </w:rPr>
              <w:t xml:space="preserve"> (‘dark side’ of family life) – physical, sexual and emotional abuse. </w:t>
            </w:r>
          </w:p>
          <w:p w14:paraId="6AA540DF" w14:textId="77777777" w:rsidR="00D42441" w:rsidRPr="00F929E1" w:rsidRDefault="00D42441" w:rsidP="00FF01CB">
            <w:pPr>
              <w:spacing w:after="0" w:line="240" w:lineRule="auto"/>
              <w:jc w:val="both"/>
              <w:rPr>
                <w:sz w:val="14"/>
                <w:szCs w:val="14"/>
              </w:rPr>
            </w:pPr>
          </w:p>
          <w:p w14:paraId="60B68CDE" w14:textId="77777777" w:rsidR="00776EEF" w:rsidRPr="00F929E1" w:rsidRDefault="00776EEF" w:rsidP="00FF01CB">
            <w:pPr>
              <w:spacing w:after="0" w:line="240" w:lineRule="auto"/>
              <w:jc w:val="both"/>
              <w:rPr>
                <w:b/>
                <w:sz w:val="14"/>
                <w:szCs w:val="14"/>
              </w:rPr>
            </w:pPr>
            <w:r w:rsidRPr="00F929E1">
              <w:rPr>
                <w:b/>
                <w:sz w:val="14"/>
                <w:szCs w:val="14"/>
              </w:rPr>
              <w:t>Evaluation</w:t>
            </w:r>
          </w:p>
          <w:p w14:paraId="56470307" w14:textId="77777777" w:rsidR="00FF01CB" w:rsidRDefault="006138D9" w:rsidP="00FF01CB">
            <w:pPr>
              <w:spacing w:after="0" w:line="240" w:lineRule="auto"/>
              <w:jc w:val="both"/>
              <w:rPr>
                <w:sz w:val="14"/>
                <w:szCs w:val="14"/>
              </w:rPr>
            </w:pPr>
            <w:r w:rsidRPr="00F929E1">
              <w:rPr>
                <w:sz w:val="14"/>
                <w:szCs w:val="14"/>
              </w:rPr>
              <w:sym w:font="Wingdings" w:char="F04C"/>
            </w:r>
            <w:r w:rsidRPr="00F929E1">
              <w:rPr>
                <w:sz w:val="14"/>
                <w:szCs w:val="14"/>
              </w:rPr>
              <w:t xml:space="preserve"> </w:t>
            </w:r>
            <w:r w:rsidR="00776EEF" w:rsidRPr="00F929E1">
              <w:rPr>
                <w:sz w:val="14"/>
                <w:szCs w:val="14"/>
              </w:rPr>
              <w:t>Adult intervention and control is necessary - to safe guard children who are not mature enough to make rational decisions.</w:t>
            </w:r>
          </w:p>
          <w:p w14:paraId="7D4C1056" w14:textId="77777777" w:rsidR="00EF7529" w:rsidRPr="00F929E1" w:rsidRDefault="00EF7529" w:rsidP="00FF01CB">
            <w:pPr>
              <w:spacing w:after="0" w:line="240" w:lineRule="auto"/>
              <w:jc w:val="both"/>
              <w:rPr>
                <w:sz w:val="14"/>
                <w:szCs w:val="14"/>
              </w:rPr>
            </w:pPr>
          </w:p>
        </w:tc>
        <w:tc>
          <w:tcPr>
            <w:tcW w:w="4253" w:type="dxa"/>
            <w:vMerge w:val="restart"/>
          </w:tcPr>
          <w:p w14:paraId="6A1BA98D" w14:textId="77777777" w:rsidR="00F929E1" w:rsidRPr="00F929E1" w:rsidRDefault="009D6C3D" w:rsidP="00FF01CB">
            <w:pPr>
              <w:spacing w:line="240" w:lineRule="auto"/>
              <w:jc w:val="both"/>
              <w:rPr>
                <w:b/>
                <w:sz w:val="14"/>
                <w:szCs w:val="14"/>
              </w:rPr>
            </w:pPr>
            <w:r w:rsidRPr="00F929E1">
              <w:rPr>
                <w:b/>
                <w:sz w:val="14"/>
                <w:szCs w:val="14"/>
              </w:rPr>
              <w:t xml:space="preserve">The disappearance </w:t>
            </w:r>
            <w:r w:rsidR="00776EEF" w:rsidRPr="00F929E1">
              <w:rPr>
                <w:b/>
                <w:sz w:val="14"/>
                <w:szCs w:val="14"/>
              </w:rPr>
              <w:t xml:space="preserve">of </w:t>
            </w:r>
            <w:r w:rsidR="008707C6" w:rsidRPr="00F929E1">
              <w:rPr>
                <w:b/>
                <w:sz w:val="14"/>
                <w:szCs w:val="14"/>
              </w:rPr>
              <w:t xml:space="preserve">childhood </w:t>
            </w:r>
          </w:p>
          <w:p w14:paraId="42447F3B" w14:textId="77777777" w:rsidR="00776EEF" w:rsidRPr="00F929E1" w:rsidRDefault="00776EEF" w:rsidP="00FF01CB">
            <w:pPr>
              <w:spacing w:line="240" w:lineRule="auto"/>
              <w:jc w:val="both"/>
              <w:rPr>
                <w:sz w:val="14"/>
                <w:szCs w:val="14"/>
              </w:rPr>
            </w:pPr>
            <w:r w:rsidRPr="00F929E1">
              <w:rPr>
                <w:b/>
                <w:sz w:val="14"/>
                <w:szCs w:val="14"/>
              </w:rPr>
              <w:t xml:space="preserve">Postman </w:t>
            </w:r>
            <w:r w:rsidRPr="00F929E1">
              <w:rPr>
                <w:sz w:val="14"/>
                <w:szCs w:val="14"/>
              </w:rPr>
              <w:t>(1994)</w:t>
            </w:r>
            <w:r w:rsidRPr="00F929E1">
              <w:rPr>
                <w:b/>
                <w:sz w:val="14"/>
                <w:szCs w:val="14"/>
              </w:rPr>
              <w:t xml:space="preserve"> </w:t>
            </w:r>
            <w:r w:rsidR="00FF01CB" w:rsidRPr="00FF01CB">
              <w:rPr>
                <w:sz w:val="14"/>
                <w:szCs w:val="14"/>
              </w:rPr>
              <w:t>suggests that t</w:t>
            </w:r>
            <w:r w:rsidRPr="00FF01CB">
              <w:rPr>
                <w:sz w:val="14"/>
                <w:szCs w:val="14"/>
              </w:rPr>
              <w:t>he</w:t>
            </w:r>
            <w:r w:rsidRPr="00F929E1">
              <w:rPr>
                <w:sz w:val="14"/>
                <w:szCs w:val="14"/>
              </w:rPr>
              <w:t xml:space="preserve"> period of childhood is shortening – children are growing up too quickly and losing their innocence.</w:t>
            </w:r>
          </w:p>
          <w:p w14:paraId="58D1E1AF" w14:textId="77777777" w:rsidR="009D6C3D" w:rsidRPr="00F929E1" w:rsidRDefault="00776EEF" w:rsidP="00FF01CB">
            <w:pPr>
              <w:numPr>
                <w:ilvl w:val="0"/>
                <w:numId w:val="14"/>
              </w:numPr>
              <w:spacing w:after="0" w:line="240" w:lineRule="auto"/>
              <w:ind w:left="357" w:hanging="357"/>
              <w:jc w:val="both"/>
              <w:rPr>
                <w:sz w:val="14"/>
                <w:szCs w:val="14"/>
              </w:rPr>
            </w:pPr>
            <w:r w:rsidRPr="00F929E1">
              <w:rPr>
                <w:sz w:val="14"/>
                <w:szCs w:val="14"/>
              </w:rPr>
              <w:t>Disappearance of children’s unsupervised games.</w:t>
            </w:r>
          </w:p>
          <w:p w14:paraId="06CBDBF5" w14:textId="77777777" w:rsidR="009D6C3D" w:rsidRPr="00F929E1" w:rsidRDefault="00776EEF" w:rsidP="00FF01CB">
            <w:pPr>
              <w:numPr>
                <w:ilvl w:val="0"/>
                <w:numId w:val="14"/>
              </w:numPr>
              <w:spacing w:after="0" w:line="240" w:lineRule="auto"/>
              <w:ind w:left="357" w:hanging="357"/>
              <w:jc w:val="both"/>
              <w:rPr>
                <w:sz w:val="14"/>
                <w:szCs w:val="14"/>
              </w:rPr>
            </w:pPr>
            <w:r w:rsidRPr="00F929E1">
              <w:rPr>
                <w:sz w:val="14"/>
                <w:szCs w:val="14"/>
              </w:rPr>
              <w:t>Growing similarity of adult and children’s clothing.</w:t>
            </w:r>
          </w:p>
          <w:p w14:paraId="55C1F043" w14:textId="77777777" w:rsidR="009D6C3D" w:rsidRPr="00F929E1" w:rsidRDefault="00776EEF" w:rsidP="00FF01CB">
            <w:pPr>
              <w:numPr>
                <w:ilvl w:val="0"/>
                <w:numId w:val="14"/>
              </w:numPr>
              <w:spacing w:after="0" w:line="240" w:lineRule="auto"/>
              <w:ind w:left="357" w:hanging="357"/>
              <w:jc w:val="both"/>
              <w:rPr>
                <w:sz w:val="14"/>
                <w:szCs w:val="14"/>
              </w:rPr>
            </w:pPr>
            <w:r w:rsidRPr="00F929E1">
              <w:rPr>
                <w:sz w:val="14"/>
                <w:szCs w:val="14"/>
              </w:rPr>
              <w:t>Children commi</w:t>
            </w:r>
            <w:r w:rsidR="009D6C3D" w:rsidRPr="00F929E1">
              <w:rPr>
                <w:sz w:val="14"/>
                <w:szCs w:val="14"/>
              </w:rPr>
              <w:t>tting ‘adult’ crimes e.g. gun and knife crime</w:t>
            </w:r>
            <w:r w:rsidRPr="00F929E1">
              <w:rPr>
                <w:sz w:val="14"/>
                <w:szCs w:val="14"/>
              </w:rPr>
              <w:t>.</w:t>
            </w:r>
          </w:p>
          <w:p w14:paraId="0C2B2544" w14:textId="77777777" w:rsidR="00FF01CB" w:rsidRDefault="00776EEF" w:rsidP="00FF01CB">
            <w:pPr>
              <w:numPr>
                <w:ilvl w:val="0"/>
                <w:numId w:val="14"/>
              </w:numPr>
              <w:spacing w:after="0" w:line="240" w:lineRule="auto"/>
              <w:ind w:left="357" w:hanging="357"/>
              <w:jc w:val="both"/>
              <w:rPr>
                <w:sz w:val="14"/>
                <w:szCs w:val="14"/>
              </w:rPr>
            </w:pPr>
            <w:r w:rsidRPr="00F929E1">
              <w:rPr>
                <w:sz w:val="14"/>
                <w:szCs w:val="14"/>
              </w:rPr>
              <w:t>Underage sex, drinking and smoking.</w:t>
            </w:r>
          </w:p>
          <w:p w14:paraId="6E415CE5" w14:textId="77777777" w:rsidR="009D6C3D" w:rsidRPr="00F929E1" w:rsidRDefault="009D6C3D" w:rsidP="00FF01CB">
            <w:pPr>
              <w:spacing w:after="0" w:line="240" w:lineRule="auto"/>
              <w:jc w:val="both"/>
              <w:rPr>
                <w:sz w:val="14"/>
                <w:szCs w:val="14"/>
              </w:rPr>
            </w:pPr>
          </w:p>
          <w:p w14:paraId="5C95AA10" w14:textId="77777777" w:rsidR="00FF01CB" w:rsidRDefault="00FC74AD" w:rsidP="00FF01CB">
            <w:pPr>
              <w:spacing w:line="240" w:lineRule="auto"/>
              <w:jc w:val="both"/>
              <w:rPr>
                <w:sz w:val="14"/>
                <w:szCs w:val="14"/>
              </w:rPr>
            </w:pPr>
            <w:r w:rsidRPr="00F929E1">
              <w:rPr>
                <w:b/>
                <w:sz w:val="14"/>
                <w:szCs w:val="14"/>
              </w:rPr>
              <w:t xml:space="preserve">Palmer </w:t>
            </w:r>
            <w:r w:rsidRPr="00F929E1">
              <w:rPr>
                <w:sz w:val="14"/>
                <w:szCs w:val="14"/>
              </w:rPr>
              <w:t>(2006, Toxic childhood) Children’s physical, emotional and intellectual development is being damaged because of junk food, computer games, long working hours of parents, over-testing in schools etc.</w:t>
            </w:r>
          </w:p>
          <w:p w14:paraId="74A9FECD" w14:textId="77777777" w:rsidR="00FC74AD" w:rsidRPr="00F929E1" w:rsidRDefault="00E558AD" w:rsidP="00FF01CB">
            <w:pPr>
              <w:spacing w:line="240" w:lineRule="auto"/>
              <w:jc w:val="both"/>
              <w:rPr>
                <w:sz w:val="14"/>
                <w:szCs w:val="14"/>
              </w:rPr>
            </w:pPr>
            <w:r>
              <w:rPr>
                <w:noProof/>
                <w:lang w:eastAsia="en-GB"/>
              </w:rPr>
              <w:drawing>
                <wp:anchor distT="0" distB="0" distL="114300" distR="114300" simplePos="0" relativeHeight="251657216" behindDoc="0" locked="0" layoutInCell="1" allowOverlap="1" wp14:anchorId="12284234" wp14:editId="2D806D47">
                  <wp:simplePos x="0" y="0"/>
                  <wp:positionH relativeFrom="column">
                    <wp:posOffset>2576830</wp:posOffset>
                  </wp:positionH>
                  <wp:positionV relativeFrom="paragraph">
                    <wp:posOffset>-465455</wp:posOffset>
                  </wp:positionV>
                  <wp:extent cx="629920" cy="962660"/>
                  <wp:effectExtent l="0" t="0" r="0" b="0"/>
                  <wp:wrapSquare wrapText="bothSides"/>
                  <wp:docPr id="5" name="Picture 5" descr="http://tbn0.google.com/images?q=tbn:iZzHqZ-C-qsqHM:http://www.coolnfreepix.com/Sonic-the-Hedgehog/sonic-classic.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bn0.google.com/images?q=tbn:iZzHqZ-C-qsqHM:http://www.coolnfreepix.com/Sonic-the-Hedgehog/sonic-classic.jpg">
                            <a:hlinkClick r:id="rId12"/>
                          </pic:cNvPr>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629920" cy="962660"/>
                          </a:xfrm>
                          <a:prstGeom prst="rect">
                            <a:avLst/>
                          </a:prstGeom>
                          <a:noFill/>
                          <a:ln>
                            <a:noFill/>
                          </a:ln>
                        </pic:spPr>
                      </pic:pic>
                    </a:graphicData>
                  </a:graphic>
                  <wp14:sizeRelH relativeFrom="page">
                    <wp14:pctWidth>0</wp14:pctWidth>
                  </wp14:sizeRelH>
                  <wp14:sizeRelV relativeFrom="page">
                    <wp14:pctHeight>0</wp14:pctHeight>
                  </wp14:sizeRelV>
                </wp:anchor>
              </w:drawing>
            </w:r>
            <w:r w:rsidR="00FC74AD" w:rsidRPr="00F929E1">
              <w:rPr>
                <w:sz w:val="14"/>
                <w:szCs w:val="14"/>
              </w:rPr>
              <w:t xml:space="preserve">The UK is low in surveys of children’s well being - concerns exist about obesity, self-harm, drug and alcohol abuse, violence, under age sex, teenage pregnancies, anorexia, self-harm.  </w:t>
            </w:r>
          </w:p>
          <w:p w14:paraId="38A0FA41" w14:textId="77777777" w:rsidR="00FF01CB" w:rsidRDefault="00FC74AD" w:rsidP="00FF01CB">
            <w:pPr>
              <w:spacing w:after="0" w:line="240" w:lineRule="auto"/>
              <w:jc w:val="both"/>
              <w:rPr>
                <w:b/>
                <w:sz w:val="14"/>
                <w:szCs w:val="14"/>
              </w:rPr>
            </w:pPr>
            <w:r w:rsidRPr="00F929E1">
              <w:rPr>
                <w:b/>
                <w:sz w:val="14"/>
                <w:szCs w:val="14"/>
              </w:rPr>
              <w:t>Reasons for t</w:t>
            </w:r>
            <w:r w:rsidR="00FF01CB">
              <w:rPr>
                <w:b/>
                <w:sz w:val="14"/>
                <w:szCs w:val="14"/>
              </w:rPr>
              <w:t xml:space="preserve">he disappearance of childhood </w:t>
            </w:r>
          </w:p>
          <w:p w14:paraId="12AD6C27" w14:textId="77777777" w:rsidR="00FF01CB" w:rsidRDefault="00FF01CB" w:rsidP="00FF01CB">
            <w:pPr>
              <w:spacing w:after="0" w:line="240" w:lineRule="auto"/>
              <w:jc w:val="both"/>
              <w:rPr>
                <w:b/>
                <w:sz w:val="14"/>
                <w:szCs w:val="14"/>
              </w:rPr>
            </w:pPr>
          </w:p>
          <w:p w14:paraId="221AD429" w14:textId="77777777" w:rsidR="00FF01CB" w:rsidRDefault="00FC74AD" w:rsidP="00FF01CB">
            <w:pPr>
              <w:spacing w:after="0" w:line="240" w:lineRule="auto"/>
              <w:jc w:val="both"/>
              <w:rPr>
                <w:sz w:val="14"/>
                <w:szCs w:val="14"/>
              </w:rPr>
            </w:pPr>
            <w:r w:rsidRPr="00F929E1">
              <w:rPr>
                <w:b/>
                <w:sz w:val="14"/>
                <w:szCs w:val="14"/>
              </w:rPr>
              <w:t>Postman</w:t>
            </w:r>
            <w:r w:rsidR="00FF01CB">
              <w:rPr>
                <w:b/>
                <w:sz w:val="14"/>
                <w:szCs w:val="14"/>
              </w:rPr>
              <w:t xml:space="preserve"> </w:t>
            </w:r>
            <w:r w:rsidR="00FF01CB" w:rsidRPr="00FF01CB">
              <w:rPr>
                <w:sz w:val="14"/>
                <w:szCs w:val="14"/>
              </w:rPr>
              <w:t>suggests that t</w:t>
            </w:r>
            <w:r w:rsidRPr="00FF01CB">
              <w:rPr>
                <w:sz w:val="14"/>
                <w:szCs w:val="14"/>
              </w:rPr>
              <w:t>echnology</w:t>
            </w:r>
            <w:r w:rsidRPr="00F929E1">
              <w:rPr>
                <w:sz w:val="14"/>
                <w:szCs w:val="14"/>
              </w:rPr>
              <w:t xml:space="preserve"> and the media have eroded the boundary between childhood and adulthood - TV and the internet have allowed children to access adult knowledge and to grow up too quickly.  Exposed to the real world of sex, disaster, death and suffering.</w:t>
            </w:r>
          </w:p>
          <w:p w14:paraId="7A49E103" w14:textId="77777777" w:rsidR="00FF01CB" w:rsidRDefault="00FF01CB" w:rsidP="00FF01CB">
            <w:pPr>
              <w:spacing w:after="0" w:line="240" w:lineRule="auto"/>
              <w:jc w:val="both"/>
              <w:rPr>
                <w:sz w:val="14"/>
                <w:szCs w:val="14"/>
              </w:rPr>
            </w:pPr>
          </w:p>
          <w:p w14:paraId="7F4A3229" w14:textId="77777777" w:rsidR="00FF01CB" w:rsidRDefault="00FC74AD" w:rsidP="00FF01CB">
            <w:pPr>
              <w:spacing w:after="0" w:line="240" w:lineRule="auto"/>
              <w:jc w:val="both"/>
              <w:rPr>
                <w:b/>
                <w:sz w:val="14"/>
                <w:szCs w:val="14"/>
              </w:rPr>
            </w:pPr>
            <w:r w:rsidRPr="00F929E1">
              <w:rPr>
                <w:sz w:val="14"/>
                <w:szCs w:val="14"/>
              </w:rPr>
              <w:sym w:font="Wingdings" w:char="F04C"/>
            </w:r>
            <w:r w:rsidRPr="00F929E1">
              <w:rPr>
                <w:sz w:val="14"/>
                <w:szCs w:val="14"/>
              </w:rPr>
              <w:t xml:space="preserve"> </w:t>
            </w:r>
            <w:r w:rsidRPr="00F929E1">
              <w:rPr>
                <w:b/>
                <w:sz w:val="14"/>
                <w:szCs w:val="14"/>
              </w:rPr>
              <w:t>Evaluation</w:t>
            </w:r>
          </w:p>
          <w:p w14:paraId="5C735BAF" w14:textId="77777777" w:rsidR="00FC74AD" w:rsidRPr="00F929E1" w:rsidRDefault="00FC74AD" w:rsidP="00FF01CB">
            <w:pPr>
              <w:spacing w:after="0" w:line="240" w:lineRule="auto"/>
              <w:jc w:val="both"/>
              <w:rPr>
                <w:sz w:val="14"/>
                <w:szCs w:val="14"/>
              </w:rPr>
            </w:pPr>
            <w:r w:rsidRPr="00F929E1">
              <w:rPr>
                <w:sz w:val="14"/>
                <w:szCs w:val="14"/>
              </w:rPr>
              <w:t>Not all children are equally affected by the above changes – mainly children from the lower social classes and poorer social groups.</w:t>
            </w:r>
            <w:r w:rsidRPr="00F929E1">
              <w:rPr>
                <w:sz w:val="14"/>
                <w:szCs w:val="14"/>
              </w:rPr>
              <w:br w:type="page"/>
            </w:r>
          </w:p>
          <w:p w14:paraId="50912E1A" w14:textId="77777777" w:rsidR="00F929E1" w:rsidRPr="00F929E1" w:rsidRDefault="00B25A71" w:rsidP="00FF01CB">
            <w:pPr>
              <w:spacing w:line="240" w:lineRule="auto"/>
              <w:jc w:val="both"/>
              <w:rPr>
                <w:b/>
                <w:sz w:val="14"/>
                <w:szCs w:val="14"/>
              </w:rPr>
            </w:pPr>
            <w:r>
              <w:rPr>
                <w:b/>
                <w:sz w:val="14"/>
                <w:szCs w:val="14"/>
              </w:rPr>
              <w:br/>
            </w:r>
            <w:r w:rsidR="00F929E1" w:rsidRPr="00F929E1">
              <w:rPr>
                <w:b/>
                <w:sz w:val="14"/>
                <w:szCs w:val="14"/>
              </w:rPr>
              <w:t xml:space="preserve">Childhood is not disappearing  </w:t>
            </w:r>
          </w:p>
          <w:p w14:paraId="6CA27A01" w14:textId="77777777" w:rsidR="00FF01CB" w:rsidRDefault="00776EEF" w:rsidP="00FF01CB">
            <w:pPr>
              <w:spacing w:line="240" w:lineRule="auto"/>
              <w:jc w:val="both"/>
              <w:rPr>
                <w:sz w:val="14"/>
                <w:szCs w:val="14"/>
              </w:rPr>
            </w:pPr>
            <w:r w:rsidRPr="00F929E1">
              <w:rPr>
                <w:b/>
                <w:sz w:val="14"/>
                <w:szCs w:val="14"/>
              </w:rPr>
              <w:t>Opie</w:t>
            </w:r>
            <w:r w:rsidRPr="00F929E1">
              <w:rPr>
                <w:sz w:val="14"/>
                <w:szCs w:val="14"/>
              </w:rPr>
              <w:t xml:space="preserve"> (1993)</w:t>
            </w:r>
            <w:r w:rsidR="00FF01CB">
              <w:rPr>
                <w:sz w:val="14"/>
                <w:szCs w:val="14"/>
              </w:rPr>
              <w:t xml:space="preserve"> suggests that c</w:t>
            </w:r>
            <w:r w:rsidRPr="00F929E1">
              <w:rPr>
                <w:sz w:val="14"/>
                <w:szCs w:val="14"/>
              </w:rPr>
              <w:t>hildhood</w:t>
            </w:r>
            <w:r w:rsidR="00F929E1" w:rsidRPr="00F929E1">
              <w:rPr>
                <w:sz w:val="14"/>
                <w:szCs w:val="14"/>
              </w:rPr>
              <w:t xml:space="preserve"> is</w:t>
            </w:r>
            <w:r w:rsidRPr="00F929E1">
              <w:rPr>
                <w:sz w:val="14"/>
                <w:szCs w:val="14"/>
              </w:rPr>
              <w:t xml:space="preserve"> not disappearing – children still have their own independent separate culture.  </w:t>
            </w:r>
            <w:r w:rsidR="00F929E1" w:rsidRPr="00F929E1">
              <w:rPr>
                <w:sz w:val="14"/>
                <w:szCs w:val="14"/>
              </w:rPr>
              <w:t>Sh</w:t>
            </w:r>
            <w:r w:rsidRPr="00F929E1">
              <w:rPr>
                <w:sz w:val="14"/>
                <w:szCs w:val="14"/>
              </w:rPr>
              <w:t>e illustrates with the games, rhymes and songs children still grow up with</w:t>
            </w:r>
            <w:r w:rsidR="00F929E1" w:rsidRPr="00F929E1">
              <w:rPr>
                <w:sz w:val="14"/>
                <w:szCs w:val="14"/>
              </w:rPr>
              <w:t>,</w:t>
            </w:r>
            <w:r w:rsidRPr="00F929E1">
              <w:rPr>
                <w:sz w:val="14"/>
                <w:szCs w:val="14"/>
              </w:rPr>
              <w:t xml:space="preserve"> often unsupervised by adults.</w:t>
            </w:r>
          </w:p>
          <w:p w14:paraId="302F5B0C" w14:textId="77777777" w:rsidR="00FF01CB" w:rsidRPr="00F929E1" w:rsidRDefault="00776EEF" w:rsidP="00FF01CB">
            <w:pPr>
              <w:spacing w:line="240" w:lineRule="auto"/>
              <w:jc w:val="both"/>
              <w:rPr>
                <w:sz w:val="14"/>
                <w:szCs w:val="14"/>
              </w:rPr>
            </w:pPr>
            <w:r w:rsidRPr="00394A63">
              <w:rPr>
                <w:b/>
                <w:sz w:val="14"/>
                <w:szCs w:val="14"/>
              </w:rPr>
              <w:t>Liberationists</w:t>
            </w:r>
            <w:r w:rsidRPr="00F929E1">
              <w:rPr>
                <w:sz w:val="14"/>
                <w:szCs w:val="14"/>
              </w:rPr>
              <w:t xml:space="preserve"> claim that far from disappearing, oppressive western patterns of childhood are spreading throughout the world</w:t>
            </w:r>
            <w:r w:rsidR="00394A63">
              <w:rPr>
                <w:sz w:val="14"/>
                <w:szCs w:val="14"/>
              </w:rPr>
              <w:t xml:space="preserve"> (globalisation of western childhood)</w:t>
            </w:r>
            <w:r w:rsidRPr="00F929E1">
              <w:rPr>
                <w:sz w:val="14"/>
                <w:szCs w:val="14"/>
              </w:rPr>
              <w:t xml:space="preserve">.  International agencies campaign for a separate childhood where children should be seen as innocent, vulnerable, need protection and have no economic role.  E.g. campaigns against child labour and concerns about ‘street children’. </w:t>
            </w:r>
          </w:p>
        </w:tc>
      </w:tr>
      <w:tr w:rsidR="009F3365" w:rsidRPr="00F929E1" w14:paraId="32A4ED7A" w14:textId="77777777" w:rsidTr="00067FA5">
        <w:trPr>
          <w:trHeight w:val="214"/>
        </w:trPr>
        <w:tc>
          <w:tcPr>
            <w:tcW w:w="6805" w:type="dxa"/>
          </w:tcPr>
          <w:p w14:paraId="47F02AAC" w14:textId="77777777" w:rsidR="00EF7529" w:rsidRPr="00330F4C" w:rsidRDefault="00EF7529" w:rsidP="00FF01CB">
            <w:pPr>
              <w:spacing w:after="0" w:line="240" w:lineRule="auto"/>
              <w:jc w:val="both"/>
              <w:rPr>
                <w:b/>
                <w:sz w:val="20"/>
                <w:szCs w:val="20"/>
              </w:rPr>
            </w:pPr>
            <w:r w:rsidRPr="00B52AE8">
              <w:rPr>
                <w:b/>
                <w:sz w:val="20"/>
                <w:szCs w:val="20"/>
              </w:rPr>
              <w:t>Childhood as a social construction</w:t>
            </w:r>
          </w:p>
        </w:tc>
        <w:tc>
          <w:tcPr>
            <w:tcW w:w="5103" w:type="dxa"/>
            <w:vMerge/>
          </w:tcPr>
          <w:p w14:paraId="63A1D86E" w14:textId="77777777" w:rsidR="00EF7529" w:rsidRPr="00F929E1" w:rsidRDefault="00EF7529" w:rsidP="00794C3F">
            <w:pPr>
              <w:spacing w:after="0" w:line="240" w:lineRule="auto"/>
              <w:rPr>
                <w:sz w:val="14"/>
                <w:szCs w:val="14"/>
              </w:rPr>
            </w:pPr>
          </w:p>
        </w:tc>
        <w:tc>
          <w:tcPr>
            <w:tcW w:w="4253" w:type="dxa"/>
            <w:vMerge/>
          </w:tcPr>
          <w:p w14:paraId="52F8ECE5" w14:textId="77777777" w:rsidR="00EF7529" w:rsidRPr="00F929E1" w:rsidRDefault="00EF7529" w:rsidP="00794C3F">
            <w:pPr>
              <w:spacing w:after="0" w:line="240" w:lineRule="auto"/>
              <w:rPr>
                <w:sz w:val="14"/>
                <w:szCs w:val="14"/>
              </w:rPr>
            </w:pPr>
          </w:p>
        </w:tc>
      </w:tr>
      <w:tr w:rsidR="009F3365" w:rsidRPr="00F929E1" w14:paraId="73778E99" w14:textId="77777777" w:rsidTr="00067FA5">
        <w:trPr>
          <w:trHeight w:val="6939"/>
        </w:trPr>
        <w:tc>
          <w:tcPr>
            <w:tcW w:w="6805" w:type="dxa"/>
          </w:tcPr>
          <w:p w14:paraId="7C372474" w14:textId="77777777" w:rsidR="00776EEF" w:rsidRPr="00F929E1" w:rsidRDefault="00776EEF" w:rsidP="00FF01CB">
            <w:pPr>
              <w:spacing w:after="0" w:line="240" w:lineRule="auto"/>
              <w:jc w:val="both"/>
              <w:rPr>
                <w:sz w:val="14"/>
                <w:szCs w:val="14"/>
              </w:rPr>
            </w:pPr>
            <w:r w:rsidRPr="00F929E1">
              <w:rPr>
                <w:sz w:val="14"/>
                <w:szCs w:val="14"/>
              </w:rPr>
              <w:t xml:space="preserve">Childhood is socially constructed – something created and defined by society.  Thus childhood is not natural, fixed and universal but is relative to time, place and culture.  </w:t>
            </w:r>
          </w:p>
          <w:p w14:paraId="6A7E6CC0" w14:textId="77777777" w:rsidR="00D42441" w:rsidRDefault="00D42441" w:rsidP="00FF01CB">
            <w:pPr>
              <w:spacing w:after="0" w:line="240" w:lineRule="auto"/>
              <w:jc w:val="both"/>
              <w:rPr>
                <w:b/>
                <w:sz w:val="14"/>
                <w:szCs w:val="14"/>
              </w:rPr>
            </w:pPr>
          </w:p>
          <w:p w14:paraId="0F1EF046" w14:textId="77777777" w:rsidR="00776EEF" w:rsidRPr="00F929E1" w:rsidRDefault="00776EEF" w:rsidP="00FF01CB">
            <w:pPr>
              <w:spacing w:after="0" w:line="240" w:lineRule="auto"/>
              <w:jc w:val="both"/>
              <w:rPr>
                <w:b/>
                <w:sz w:val="14"/>
                <w:szCs w:val="14"/>
              </w:rPr>
            </w:pPr>
            <w:r w:rsidRPr="00F929E1">
              <w:rPr>
                <w:b/>
                <w:sz w:val="14"/>
                <w:szCs w:val="14"/>
              </w:rPr>
              <w:t>Cross cultural differences</w:t>
            </w:r>
          </w:p>
          <w:p w14:paraId="30F45DD6" w14:textId="77777777" w:rsidR="00794C3F" w:rsidRPr="00F929E1" w:rsidRDefault="00776EEF" w:rsidP="00FF01CB">
            <w:pPr>
              <w:numPr>
                <w:ilvl w:val="0"/>
                <w:numId w:val="1"/>
              </w:numPr>
              <w:spacing w:after="0" w:line="240" w:lineRule="auto"/>
              <w:ind w:left="357" w:hanging="357"/>
              <w:jc w:val="both"/>
              <w:rPr>
                <w:sz w:val="14"/>
                <w:szCs w:val="14"/>
              </w:rPr>
            </w:pPr>
            <w:r w:rsidRPr="004D17ED">
              <w:rPr>
                <w:sz w:val="14"/>
                <w:szCs w:val="14"/>
                <w:u w:val="single"/>
              </w:rPr>
              <w:t>Children take responsibility at an early</w:t>
            </w:r>
            <w:r w:rsidRPr="00F929E1">
              <w:rPr>
                <w:sz w:val="14"/>
                <w:szCs w:val="14"/>
              </w:rPr>
              <w:t xml:space="preserve"> age -</w:t>
            </w:r>
            <w:r w:rsidR="009A412E">
              <w:rPr>
                <w:sz w:val="14"/>
                <w:szCs w:val="14"/>
              </w:rPr>
              <w:t xml:space="preserve"> </w:t>
            </w:r>
            <w:r w:rsidRPr="00F929E1">
              <w:rPr>
                <w:sz w:val="14"/>
                <w:szCs w:val="14"/>
              </w:rPr>
              <w:t>in rural Bolivia children work in the home and community from 5 years of age.</w:t>
            </w:r>
          </w:p>
          <w:p w14:paraId="29C09B42" w14:textId="77777777" w:rsidR="00776EEF" w:rsidRPr="00F929E1" w:rsidRDefault="00776EEF" w:rsidP="00FF01CB">
            <w:pPr>
              <w:numPr>
                <w:ilvl w:val="0"/>
                <w:numId w:val="1"/>
              </w:numPr>
              <w:spacing w:after="0" w:line="240" w:lineRule="auto"/>
              <w:ind w:left="357" w:hanging="357"/>
              <w:jc w:val="both"/>
              <w:rPr>
                <w:sz w:val="14"/>
                <w:szCs w:val="14"/>
              </w:rPr>
            </w:pPr>
            <w:r w:rsidRPr="004D17ED">
              <w:rPr>
                <w:sz w:val="14"/>
                <w:szCs w:val="14"/>
                <w:u w:val="single"/>
              </w:rPr>
              <w:t>Less value placed on children being obedient</w:t>
            </w:r>
            <w:r w:rsidRPr="00F929E1">
              <w:rPr>
                <w:sz w:val="14"/>
                <w:szCs w:val="14"/>
              </w:rPr>
              <w:t xml:space="preserve"> – among the Tikopia (western Pacific) adults should not expect their children to be obedient (a concession granted by children).</w:t>
            </w:r>
          </w:p>
          <w:p w14:paraId="5D10F583" w14:textId="77777777" w:rsidR="00776EEF" w:rsidRDefault="00776EEF" w:rsidP="00FF01CB">
            <w:pPr>
              <w:numPr>
                <w:ilvl w:val="0"/>
                <w:numId w:val="1"/>
              </w:numPr>
              <w:spacing w:after="0" w:line="240" w:lineRule="auto"/>
              <w:ind w:left="357" w:hanging="357"/>
              <w:jc w:val="both"/>
              <w:rPr>
                <w:sz w:val="14"/>
                <w:szCs w:val="14"/>
              </w:rPr>
            </w:pPr>
            <w:r w:rsidRPr="004D17ED">
              <w:rPr>
                <w:sz w:val="14"/>
                <w:szCs w:val="14"/>
                <w:u w:val="single"/>
              </w:rPr>
              <w:t>Children’s sexual behaviour varies</w:t>
            </w:r>
            <w:r w:rsidRPr="00F929E1">
              <w:rPr>
                <w:sz w:val="14"/>
                <w:szCs w:val="14"/>
              </w:rPr>
              <w:t xml:space="preserve"> – among Trobiand Islanders (western Pacific) – adults take the attitude of ‘amused interest and tolerance’ towards children’s sexual experiences.</w:t>
            </w:r>
          </w:p>
          <w:p w14:paraId="6EA787D1" w14:textId="77777777" w:rsidR="006421A0" w:rsidRPr="00F929E1" w:rsidRDefault="006421A0" w:rsidP="006421A0">
            <w:pPr>
              <w:spacing w:after="0" w:line="240" w:lineRule="auto"/>
              <w:jc w:val="both"/>
              <w:rPr>
                <w:sz w:val="14"/>
                <w:szCs w:val="14"/>
              </w:rPr>
            </w:pPr>
          </w:p>
          <w:p w14:paraId="2C1245FA" w14:textId="77777777" w:rsidR="00D42441" w:rsidRDefault="00D42441" w:rsidP="00FF01CB">
            <w:pPr>
              <w:spacing w:after="0" w:line="240" w:lineRule="auto"/>
              <w:jc w:val="both"/>
              <w:rPr>
                <w:b/>
                <w:sz w:val="14"/>
                <w:szCs w:val="14"/>
              </w:rPr>
            </w:pPr>
          </w:p>
          <w:p w14:paraId="541354C5" w14:textId="77777777" w:rsidR="00776EEF" w:rsidRPr="00F929E1" w:rsidRDefault="009A412E" w:rsidP="00FF01CB">
            <w:pPr>
              <w:spacing w:after="0" w:line="240" w:lineRule="auto"/>
              <w:jc w:val="both"/>
              <w:rPr>
                <w:b/>
                <w:sz w:val="14"/>
                <w:szCs w:val="14"/>
              </w:rPr>
            </w:pPr>
            <w:r>
              <w:rPr>
                <w:b/>
                <w:sz w:val="14"/>
                <w:szCs w:val="14"/>
              </w:rPr>
              <w:t>Historical differences -</w:t>
            </w:r>
            <w:r w:rsidR="00776EEF" w:rsidRPr="00F929E1">
              <w:rPr>
                <w:b/>
                <w:sz w:val="14"/>
                <w:szCs w:val="14"/>
              </w:rPr>
              <w:t xml:space="preserve"> Aries </w:t>
            </w:r>
            <w:r w:rsidR="00776EEF" w:rsidRPr="00F929E1">
              <w:rPr>
                <w:sz w:val="14"/>
                <w:szCs w:val="14"/>
              </w:rPr>
              <w:t>(1960)</w:t>
            </w:r>
            <w:r w:rsidR="00977F75" w:rsidRPr="00F929E1">
              <w:rPr>
                <w:b/>
                <w:sz w:val="14"/>
                <w:szCs w:val="14"/>
              </w:rPr>
              <w:t xml:space="preserve"> </w:t>
            </w:r>
            <w:r w:rsidR="00776EEF" w:rsidRPr="00F929E1">
              <w:rPr>
                <w:sz w:val="14"/>
                <w:szCs w:val="14"/>
              </w:rPr>
              <w:t>10</w:t>
            </w:r>
            <w:r w:rsidR="00776EEF" w:rsidRPr="00F929E1">
              <w:rPr>
                <w:sz w:val="14"/>
                <w:szCs w:val="14"/>
                <w:vertAlign w:val="superscript"/>
              </w:rPr>
              <w:t xml:space="preserve">th </w:t>
            </w:r>
            <w:r w:rsidR="00776EEF" w:rsidRPr="00F929E1">
              <w:rPr>
                <w:sz w:val="14"/>
                <w:szCs w:val="14"/>
              </w:rPr>
              <w:t>to 13</w:t>
            </w:r>
            <w:r w:rsidR="00776EEF" w:rsidRPr="00F929E1">
              <w:rPr>
                <w:sz w:val="14"/>
                <w:szCs w:val="14"/>
                <w:vertAlign w:val="superscript"/>
              </w:rPr>
              <w:t>th</w:t>
            </w:r>
            <w:r w:rsidR="00776EEF" w:rsidRPr="00F929E1">
              <w:rPr>
                <w:sz w:val="14"/>
                <w:szCs w:val="14"/>
              </w:rPr>
              <w:t xml:space="preserve"> Cen</w:t>
            </w:r>
            <w:r w:rsidR="00977F75" w:rsidRPr="00F929E1">
              <w:rPr>
                <w:sz w:val="14"/>
                <w:szCs w:val="14"/>
              </w:rPr>
              <w:t>tury – childhood did not exist.</w:t>
            </w:r>
          </w:p>
          <w:p w14:paraId="04A7F850" w14:textId="77777777" w:rsidR="00776EEF" w:rsidRPr="00F929E1" w:rsidRDefault="00794C3F" w:rsidP="00FF01CB">
            <w:pPr>
              <w:numPr>
                <w:ilvl w:val="0"/>
                <w:numId w:val="3"/>
              </w:numPr>
              <w:spacing w:after="0" w:line="240" w:lineRule="auto"/>
              <w:ind w:left="357" w:hanging="357"/>
              <w:jc w:val="both"/>
              <w:rPr>
                <w:sz w:val="14"/>
                <w:szCs w:val="14"/>
              </w:rPr>
            </w:pPr>
            <w:r w:rsidRPr="00F929E1">
              <w:rPr>
                <w:sz w:val="14"/>
                <w:szCs w:val="14"/>
              </w:rPr>
              <w:t>Same laws applied</w:t>
            </w:r>
            <w:r w:rsidR="00776EEF" w:rsidRPr="00F929E1">
              <w:rPr>
                <w:sz w:val="14"/>
                <w:szCs w:val="14"/>
              </w:rPr>
              <w:t xml:space="preserve"> to children and adults – no distinction made between children and adults and children could receive the same punishments as adults.</w:t>
            </w:r>
          </w:p>
          <w:p w14:paraId="3AEDDA5F" w14:textId="77777777" w:rsidR="00977F75" w:rsidRPr="00F929E1" w:rsidRDefault="00776EEF" w:rsidP="00FF01CB">
            <w:pPr>
              <w:numPr>
                <w:ilvl w:val="0"/>
                <w:numId w:val="3"/>
              </w:numPr>
              <w:spacing w:after="0" w:line="240" w:lineRule="auto"/>
              <w:ind w:left="357" w:hanging="357"/>
              <w:jc w:val="both"/>
              <w:rPr>
                <w:sz w:val="14"/>
                <w:szCs w:val="14"/>
              </w:rPr>
            </w:pPr>
            <w:r w:rsidRPr="00F929E1">
              <w:rPr>
                <w:sz w:val="14"/>
                <w:szCs w:val="14"/>
              </w:rPr>
              <w:t>Dress</w:t>
            </w:r>
            <w:r w:rsidR="009A412E">
              <w:rPr>
                <w:sz w:val="14"/>
                <w:szCs w:val="14"/>
              </w:rPr>
              <w:t xml:space="preserve"> </w:t>
            </w:r>
            <w:r w:rsidRPr="00F929E1">
              <w:rPr>
                <w:sz w:val="14"/>
                <w:szCs w:val="14"/>
              </w:rPr>
              <w:t>- children would dress like adults.</w:t>
            </w:r>
          </w:p>
          <w:p w14:paraId="51DF4906" w14:textId="77777777" w:rsidR="00FF01CB" w:rsidRDefault="00776EEF" w:rsidP="00FF01CB">
            <w:pPr>
              <w:numPr>
                <w:ilvl w:val="0"/>
                <w:numId w:val="3"/>
              </w:numPr>
              <w:spacing w:after="0" w:line="240" w:lineRule="auto"/>
              <w:ind w:left="357" w:hanging="357"/>
              <w:jc w:val="both"/>
              <w:rPr>
                <w:sz w:val="14"/>
                <w:szCs w:val="14"/>
              </w:rPr>
            </w:pPr>
            <w:r w:rsidRPr="00F929E1">
              <w:rPr>
                <w:sz w:val="14"/>
                <w:szCs w:val="14"/>
              </w:rPr>
              <w:t>Toys and games specifically for children did not exist.</w:t>
            </w:r>
          </w:p>
          <w:p w14:paraId="7E015533" w14:textId="77777777" w:rsidR="00977F75" w:rsidRPr="00F929E1" w:rsidRDefault="00977F75" w:rsidP="00FF01CB">
            <w:pPr>
              <w:spacing w:after="0" w:line="240" w:lineRule="auto"/>
              <w:jc w:val="both"/>
              <w:rPr>
                <w:sz w:val="14"/>
                <w:szCs w:val="14"/>
              </w:rPr>
            </w:pPr>
          </w:p>
          <w:p w14:paraId="142E868F" w14:textId="77777777" w:rsidR="00D42441" w:rsidRDefault="00D42441" w:rsidP="00FF01CB">
            <w:pPr>
              <w:spacing w:after="0" w:line="240" w:lineRule="auto"/>
              <w:jc w:val="both"/>
              <w:rPr>
                <w:b/>
                <w:sz w:val="14"/>
                <w:szCs w:val="14"/>
              </w:rPr>
            </w:pPr>
          </w:p>
          <w:p w14:paraId="57ECC755" w14:textId="77777777" w:rsidR="006421A0" w:rsidRDefault="006421A0" w:rsidP="00FF01CB">
            <w:pPr>
              <w:spacing w:after="0" w:line="240" w:lineRule="auto"/>
              <w:jc w:val="both"/>
              <w:rPr>
                <w:b/>
                <w:sz w:val="14"/>
                <w:szCs w:val="14"/>
              </w:rPr>
            </w:pPr>
          </w:p>
          <w:p w14:paraId="31A7E83D" w14:textId="77777777" w:rsidR="006421A0" w:rsidRDefault="00E558AD" w:rsidP="00FF01CB">
            <w:pPr>
              <w:spacing w:after="0" w:line="240" w:lineRule="auto"/>
              <w:jc w:val="both"/>
              <w:rPr>
                <w:b/>
                <w:sz w:val="14"/>
                <w:szCs w:val="14"/>
              </w:rPr>
            </w:pPr>
            <w:r>
              <w:rPr>
                <w:noProof/>
                <w:lang w:eastAsia="en-GB"/>
              </w:rPr>
              <w:drawing>
                <wp:anchor distT="0" distB="0" distL="114300" distR="114300" simplePos="0" relativeHeight="251660288" behindDoc="0" locked="0" layoutInCell="1" allowOverlap="1" wp14:anchorId="32ED12F6" wp14:editId="4BFD3CDC">
                  <wp:simplePos x="0" y="0"/>
                  <wp:positionH relativeFrom="column">
                    <wp:posOffset>81915</wp:posOffset>
                  </wp:positionH>
                  <wp:positionV relativeFrom="paragraph">
                    <wp:posOffset>-1019810</wp:posOffset>
                  </wp:positionV>
                  <wp:extent cx="1141095" cy="1170305"/>
                  <wp:effectExtent l="0" t="0" r="0" b="0"/>
                  <wp:wrapSquare wrapText="bothSides"/>
                  <wp:docPr id="11" name="Picture 11" descr="http://www.pen.k12.va.us/Div/Winchester/jhhs/math/gifs/monopol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en.k12.va.us/Div/Winchester/jhhs/math/gifs/monopoly.gif"/>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141095" cy="1170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853644" w14:textId="77777777" w:rsidR="00977F75" w:rsidRPr="00F929E1" w:rsidRDefault="00776EEF" w:rsidP="00FF01CB">
            <w:pPr>
              <w:spacing w:after="0" w:line="240" w:lineRule="auto"/>
              <w:jc w:val="both"/>
              <w:rPr>
                <w:b/>
                <w:sz w:val="14"/>
                <w:szCs w:val="14"/>
              </w:rPr>
            </w:pPr>
            <w:r w:rsidRPr="00F929E1">
              <w:rPr>
                <w:b/>
                <w:sz w:val="14"/>
                <w:szCs w:val="14"/>
              </w:rPr>
              <w:t>Reasons for changes in the position of children during the 19</w:t>
            </w:r>
            <w:r w:rsidRPr="00F929E1">
              <w:rPr>
                <w:b/>
                <w:sz w:val="14"/>
                <w:szCs w:val="14"/>
                <w:vertAlign w:val="superscript"/>
              </w:rPr>
              <w:t xml:space="preserve">th </w:t>
            </w:r>
            <w:r w:rsidRPr="00F929E1">
              <w:rPr>
                <w:b/>
                <w:sz w:val="14"/>
                <w:szCs w:val="14"/>
              </w:rPr>
              <w:t>and 20</w:t>
            </w:r>
            <w:r w:rsidRPr="00F929E1">
              <w:rPr>
                <w:b/>
                <w:sz w:val="14"/>
                <w:szCs w:val="14"/>
                <w:vertAlign w:val="superscript"/>
              </w:rPr>
              <w:t>th</w:t>
            </w:r>
            <w:r w:rsidRPr="00F929E1">
              <w:rPr>
                <w:b/>
                <w:sz w:val="14"/>
                <w:szCs w:val="14"/>
              </w:rPr>
              <w:t xml:space="preserve"> Centuries</w:t>
            </w:r>
            <w:r w:rsidR="00977F75" w:rsidRPr="00F929E1">
              <w:rPr>
                <w:b/>
                <w:sz w:val="14"/>
                <w:szCs w:val="14"/>
              </w:rPr>
              <w:t xml:space="preserve"> (industrialisation)</w:t>
            </w:r>
            <w:r w:rsidRPr="00F929E1">
              <w:rPr>
                <w:b/>
                <w:sz w:val="14"/>
                <w:szCs w:val="14"/>
              </w:rPr>
              <w:t xml:space="preserve"> </w:t>
            </w:r>
            <w:r w:rsidRPr="00F929E1">
              <w:rPr>
                <w:b/>
                <w:sz w:val="14"/>
                <w:szCs w:val="14"/>
              </w:rPr>
              <w:br/>
            </w:r>
          </w:p>
          <w:p w14:paraId="3E7F9AD5" w14:textId="77777777" w:rsidR="00977F75" w:rsidRPr="00F929E1" w:rsidRDefault="009045B6" w:rsidP="00FF01CB">
            <w:pPr>
              <w:spacing w:after="0" w:line="240" w:lineRule="auto"/>
              <w:jc w:val="both"/>
              <w:rPr>
                <w:b/>
                <w:sz w:val="14"/>
                <w:szCs w:val="14"/>
              </w:rPr>
            </w:pPr>
            <w:r w:rsidRPr="00F929E1">
              <w:rPr>
                <w:b/>
                <w:sz w:val="14"/>
                <w:szCs w:val="14"/>
              </w:rPr>
              <w:t>Legal changes</w:t>
            </w:r>
          </w:p>
          <w:p w14:paraId="4063A5D6" w14:textId="77777777" w:rsidR="00776EEF" w:rsidRPr="00F929E1" w:rsidRDefault="00776EEF" w:rsidP="00FF01CB">
            <w:pPr>
              <w:numPr>
                <w:ilvl w:val="0"/>
                <w:numId w:val="8"/>
              </w:numPr>
              <w:spacing w:after="0" w:line="240" w:lineRule="auto"/>
              <w:ind w:left="357" w:hanging="357"/>
              <w:jc w:val="both"/>
              <w:rPr>
                <w:sz w:val="14"/>
                <w:szCs w:val="14"/>
              </w:rPr>
            </w:pPr>
            <w:r w:rsidRPr="00F929E1">
              <w:rPr>
                <w:sz w:val="14"/>
                <w:szCs w:val="14"/>
              </w:rPr>
              <w:t>Child labour laws – restricting and excluding children from paid work has made children economically dependent on parents (in the past they were economic assets).</w:t>
            </w:r>
          </w:p>
          <w:p w14:paraId="49DDCF05" w14:textId="77777777" w:rsidR="00977F75" w:rsidRPr="00F929E1" w:rsidRDefault="00776EEF" w:rsidP="00FF01CB">
            <w:pPr>
              <w:numPr>
                <w:ilvl w:val="0"/>
                <w:numId w:val="6"/>
              </w:numPr>
              <w:spacing w:after="0" w:line="240" w:lineRule="auto"/>
              <w:ind w:left="357" w:hanging="357"/>
              <w:jc w:val="both"/>
              <w:rPr>
                <w:sz w:val="14"/>
                <w:szCs w:val="14"/>
              </w:rPr>
            </w:pPr>
            <w:r w:rsidRPr="00F929E1">
              <w:rPr>
                <w:sz w:val="14"/>
                <w:szCs w:val="14"/>
              </w:rPr>
              <w:t>Compulsory schooling and the raising of the school leaving age – created an extended period of economic dependency on adults.</w:t>
            </w:r>
          </w:p>
          <w:p w14:paraId="5D5BC935" w14:textId="77777777" w:rsidR="00977F75" w:rsidRPr="00F929E1" w:rsidRDefault="00776EEF" w:rsidP="00FF01CB">
            <w:pPr>
              <w:numPr>
                <w:ilvl w:val="0"/>
                <w:numId w:val="6"/>
              </w:numPr>
              <w:spacing w:after="0" w:line="240" w:lineRule="auto"/>
              <w:ind w:left="357" w:hanging="357"/>
              <w:jc w:val="both"/>
              <w:rPr>
                <w:sz w:val="14"/>
                <w:szCs w:val="14"/>
              </w:rPr>
            </w:pPr>
            <w:r w:rsidRPr="00F929E1">
              <w:rPr>
                <w:sz w:val="14"/>
                <w:szCs w:val="14"/>
              </w:rPr>
              <w:t xml:space="preserve">Child protection legislation – </w:t>
            </w:r>
            <w:r w:rsidR="00977F75" w:rsidRPr="00F929E1">
              <w:rPr>
                <w:sz w:val="14"/>
                <w:szCs w:val="14"/>
              </w:rPr>
              <w:t>e.g. UN 1989 Rights Of The C</w:t>
            </w:r>
            <w:r w:rsidRPr="00F929E1">
              <w:rPr>
                <w:sz w:val="14"/>
                <w:szCs w:val="14"/>
              </w:rPr>
              <w:t>hild.  Rights in terms of healthcare, education, protection from abuse, custody.</w:t>
            </w:r>
          </w:p>
          <w:p w14:paraId="2542E0A7" w14:textId="77777777" w:rsidR="009045B6" w:rsidRDefault="00776EEF" w:rsidP="00FF01CB">
            <w:pPr>
              <w:numPr>
                <w:ilvl w:val="0"/>
                <w:numId w:val="6"/>
              </w:numPr>
              <w:spacing w:after="0" w:line="240" w:lineRule="auto"/>
              <w:ind w:left="357" w:hanging="357"/>
              <w:jc w:val="both"/>
              <w:rPr>
                <w:sz w:val="14"/>
                <w:szCs w:val="14"/>
              </w:rPr>
            </w:pPr>
            <w:r w:rsidRPr="00F929E1">
              <w:rPr>
                <w:sz w:val="14"/>
                <w:szCs w:val="14"/>
              </w:rPr>
              <w:t>Minimum age laws – e.g. sex and smoking</w:t>
            </w:r>
            <w:r w:rsidR="00977F75" w:rsidRPr="00F929E1">
              <w:rPr>
                <w:sz w:val="14"/>
                <w:szCs w:val="14"/>
              </w:rPr>
              <w:t xml:space="preserve"> laws reinforce</w:t>
            </w:r>
            <w:r w:rsidRPr="00F929E1">
              <w:rPr>
                <w:sz w:val="14"/>
                <w:szCs w:val="14"/>
              </w:rPr>
              <w:t xml:space="preserve"> the idea that children are separate form adults. </w:t>
            </w:r>
          </w:p>
          <w:p w14:paraId="11B13DD0" w14:textId="77777777" w:rsidR="00FF01CB" w:rsidRPr="00F929E1" w:rsidRDefault="00FF01CB" w:rsidP="00FF01CB">
            <w:pPr>
              <w:spacing w:after="0" w:line="240" w:lineRule="auto"/>
              <w:jc w:val="both"/>
              <w:rPr>
                <w:sz w:val="14"/>
                <w:szCs w:val="14"/>
              </w:rPr>
            </w:pPr>
          </w:p>
          <w:p w14:paraId="579D118E" w14:textId="77777777" w:rsidR="00776EEF" w:rsidRPr="00F929E1" w:rsidRDefault="00776EEF" w:rsidP="00FF01CB">
            <w:pPr>
              <w:spacing w:after="0" w:line="240" w:lineRule="auto"/>
              <w:jc w:val="both"/>
              <w:rPr>
                <w:sz w:val="14"/>
                <w:szCs w:val="14"/>
              </w:rPr>
            </w:pPr>
            <w:r w:rsidRPr="00F929E1">
              <w:rPr>
                <w:b/>
                <w:sz w:val="14"/>
                <w:szCs w:val="14"/>
              </w:rPr>
              <w:t>Other reasons</w:t>
            </w:r>
          </w:p>
          <w:p w14:paraId="3FB748E1" w14:textId="77777777" w:rsidR="009045B6" w:rsidRPr="00F929E1" w:rsidRDefault="00776EEF" w:rsidP="00FF01CB">
            <w:pPr>
              <w:numPr>
                <w:ilvl w:val="0"/>
                <w:numId w:val="9"/>
              </w:numPr>
              <w:spacing w:after="0" w:line="240" w:lineRule="auto"/>
              <w:ind w:left="357" w:hanging="357"/>
              <w:jc w:val="both"/>
              <w:rPr>
                <w:sz w:val="14"/>
                <w:szCs w:val="14"/>
              </w:rPr>
            </w:pPr>
            <w:r w:rsidRPr="00F929E1">
              <w:rPr>
                <w:sz w:val="14"/>
                <w:szCs w:val="14"/>
              </w:rPr>
              <w:t>Lower infant and child mortality rates</w:t>
            </w:r>
            <w:r w:rsidR="00853ADE">
              <w:rPr>
                <w:sz w:val="14"/>
                <w:szCs w:val="14"/>
              </w:rPr>
              <w:t xml:space="preserve"> and declining family size</w:t>
            </w:r>
            <w:r w:rsidRPr="00F929E1">
              <w:rPr>
                <w:sz w:val="14"/>
                <w:szCs w:val="14"/>
              </w:rPr>
              <w:t xml:space="preserve"> – as each child has greater chance of survival</w:t>
            </w:r>
            <w:r w:rsidR="009045B6" w:rsidRPr="00F929E1">
              <w:rPr>
                <w:sz w:val="14"/>
                <w:szCs w:val="14"/>
              </w:rPr>
              <w:t>,</w:t>
            </w:r>
            <w:r w:rsidRPr="00F929E1">
              <w:rPr>
                <w:sz w:val="14"/>
                <w:szCs w:val="14"/>
              </w:rPr>
              <w:t xml:space="preserve"> parents are now more willing to make financial and emotional investments</w:t>
            </w:r>
            <w:r w:rsidR="009045B6" w:rsidRPr="00F929E1">
              <w:rPr>
                <w:sz w:val="14"/>
                <w:szCs w:val="14"/>
              </w:rPr>
              <w:t xml:space="preserve"> in their children</w:t>
            </w:r>
            <w:r w:rsidRPr="00F929E1">
              <w:rPr>
                <w:sz w:val="14"/>
                <w:szCs w:val="14"/>
              </w:rPr>
              <w:t>.</w:t>
            </w:r>
          </w:p>
          <w:p w14:paraId="7573C6D6" w14:textId="77777777" w:rsidR="00FF01CB" w:rsidRDefault="009045B6" w:rsidP="00FF01CB">
            <w:pPr>
              <w:numPr>
                <w:ilvl w:val="0"/>
                <w:numId w:val="9"/>
              </w:numPr>
              <w:spacing w:after="0" w:line="240" w:lineRule="auto"/>
              <w:ind w:left="357" w:hanging="357"/>
              <w:jc w:val="both"/>
              <w:rPr>
                <w:sz w:val="14"/>
                <w:szCs w:val="14"/>
              </w:rPr>
            </w:pPr>
            <w:r w:rsidRPr="00F929E1">
              <w:rPr>
                <w:sz w:val="14"/>
                <w:szCs w:val="14"/>
              </w:rPr>
              <w:t>Impact of the mass media</w:t>
            </w:r>
            <w:r w:rsidR="00776EEF" w:rsidRPr="00F929E1">
              <w:rPr>
                <w:sz w:val="14"/>
                <w:szCs w:val="14"/>
              </w:rPr>
              <w:t xml:space="preserve"> – children have access to the same information as adults because of tv and the internet.</w:t>
            </w:r>
          </w:p>
          <w:p w14:paraId="759FFD8B" w14:textId="77777777" w:rsidR="00EF7529" w:rsidRPr="00F929E1" w:rsidRDefault="00286A52" w:rsidP="00FF01CB">
            <w:pPr>
              <w:spacing w:after="0" w:line="240" w:lineRule="auto"/>
              <w:jc w:val="both"/>
              <w:rPr>
                <w:sz w:val="14"/>
                <w:szCs w:val="14"/>
              </w:rPr>
            </w:pPr>
            <w:r w:rsidRPr="00E87500">
              <w:rPr>
                <w:b/>
                <w:sz w:val="14"/>
                <w:szCs w:val="14"/>
              </w:rPr>
              <w:t xml:space="preserve">Industrialisation </w:t>
            </w:r>
            <w:r>
              <w:rPr>
                <w:sz w:val="14"/>
                <w:szCs w:val="14"/>
              </w:rPr>
              <w:t xml:space="preserve">– move from agriculture to factory production explains many of these changes. </w:t>
            </w:r>
            <w:r w:rsidR="00E87500">
              <w:rPr>
                <w:sz w:val="14"/>
                <w:szCs w:val="14"/>
              </w:rPr>
              <w:t xml:space="preserve">Eg modern industry needs educated workforce, hence compulsory schooling is crucial. </w:t>
            </w:r>
            <w:r w:rsidR="0086094F">
              <w:rPr>
                <w:sz w:val="14"/>
                <w:szCs w:val="14"/>
              </w:rPr>
              <w:t xml:space="preserve">Hence, industrialisation helped bring about changed status of children. </w:t>
            </w:r>
          </w:p>
        </w:tc>
        <w:tc>
          <w:tcPr>
            <w:tcW w:w="5103" w:type="dxa"/>
            <w:vMerge/>
          </w:tcPr>
          <w:p w14:paraId="15CEBCCD" w14:textId="77777777" w:rsidR="00EF7529" w:rsidRPr="00F929E1" w:rsidRDefault="00EF7529" w:rsidP="00794C3F">
            <w:pPr>
              <w:spacing w:after="0" w:line="240" w:lineRule="auto"/>
              <w:rPr>
                <w:sz w:val="14"/>
                <w:szCs w:val="14"/>
              </w:rPr>
            </w:pPr>
          </w:p>
        </w:tc>
        <w:tc>
          <w:tcPr>
            <w:tcW w:w="4253" w:type="dxa"/>
            <w:vMerge/>
          </w:tcPr>
          <w:p w14:paraId="372DCF54" w14:textId="77777777" w:rsidR="00EF7529" w:rsidRPr="00F929E1" w:rsidRDefault="00EF7529" w:rsidP="00794C3F">
            <w:pPr>
              <w:spacing w:after="0" w:line="240" w:lineRule="auto"/>
              <w:rPr>
                <w:sz w:val="14"/>
                <w:szCs w:val="14"/>
              </w:rPr>
            </w:pPr>
          </w:p>
        </w:tc>
      </w:tr>
      <w:tr w:rsidR="008D5E46" w:rsidRPr="00F929E1" w14:paraId="28126AB0" w14:textId="77777777" w:rsidTr="00B52AE8">
        <w:trPr>
          <w:trHeight w:val="205"/>
        </w:trPr>
        <w:tc>
          <w:tcPr>
            <w:tcW w:w="16161" w:type="dxa"/>
            <w:gridSpan w:val="3"/>
          </w:tcPr>
          <w:p w14:paraId="4CA66F8E" w14:textId="77777777" w:rsidR="008D5E46" w:rsidRPr="00F929E1" w:rsidRDefault="004026F2" w:rsidP="00B52AE8">
            <w:pPr>
              <w:ind w:left="-108"/>
              <w:rPr>
                <w:sz w:val="14"/>
                <w:szCs w:val="14"/>
              </w:rPr>
            </w:pPr>
            <w:r>
              <w:rPr>
                <w:sz w:val="14"/>
                <w:szCs w:val="14"/>
              </w:rPr>
              <w:t xml:space="preserve"> </w:t>
            </w:r>
            <w:r w:rsidR="00B52AE8" w:rsidRPr="00361CC6">
              <w:rPr>
                <w:b/>
                <w:sz w:val="14"/>
                <w:szCs w:val="14"/>
              </w:rPr>
              <w:t>In conclusion</w:t>
            </w:r>
            <w:r w:rsidR="00B52AE8">
              <w:rPr>
                <w:sz w:val="14"/>
                <w:szCs w:val="14"/>
              </w:rPr>
              <w:t xml:space="preserve"> t</w:t>
            </w:r>
            <w:r w:rsidR="00B52AE8" w:rsidRPr="00B52AE8">
              <w:rPr>
                <w:sz w:val="14"/>
                <w:szCs w:val="14"/>
              </w:rPr>
              <w:t xml:space="preserve">he above views are an improvement on biological explanations of childhood.  Many biological views assume that childhood is marked simply by the end of puberty. Sociological views recognise that childhood is fluid and varies according to time, place, social group etc.  </w:t>
            </w:r>
          </w:p>
        </w:tc>
      </w:tr>
    </w:tbl>
    <w:p w14:paraId="65939C14" w14:textId="057C5D8C" w:rsidR="00FF01CB" w:rsidRDefault="00873C47" w:rsidP="00794C3F">
      <w:pPr>
        <w:spacing w:line="240" w:lineRule="auto"/>
        <w:rPr>
          <w:sz w:val="14"/>
          <w:szCs w:val="14"/>
        </w:rPr>
      </w:pPr>
      <w:r>
        <w:rPr>
          <w:noProof/>
          <w:sz w:val="14"/>
          <w:szCs w:val="14"/>
          <w:lang w:eastAsia="en-GB"/>
        </w:rPr>
        <mc:AlternateContent>
          <mc:Choice Requires="wps">
            <w:drawing>
              <wp:anchor distT="0" distB="0" distL="114300" distR="114300" simplePos="0" relativeHeight="251659264" behindDoc="0" locked="0" layoutInCell="1" allowOverlap="1" wp14:anchorId="2875BDE0" wp14:editId="6253B0EB">
                <wp:simplePos x="0" y="0"/>
                <wp:positionH relativeFrom="column">
                  <wp:posOffset>6048375</wp:posOffset>
                </wp:positionH>
                <wp:positionV relativeFrom="paragraph">
                  <wp:posOffset>52070</wp:posOffset>
                </wp:positionV>
                <wp:extent cx="3939540" cy="390525"/>
                <wp:effectExtent l="0" t="0" r="22860" b="2857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9540" cy="390525"/>
                        </a:xfrm>
                        <a:prstGeom prst="rect">
                          <a:avLst/>
                        </a:prstGeom>
                        <a:solidFill>
                          <a:srgbClr val="FFFFFF"/>
                        </a:solidFill>
                        <a:ln w="9525">
                          <a:solidFill>
                            <a:srgbClr val="000000"/>
                          </a:solidFill>
                          <a:miter lim="800000"/>
                          <a:headEnd/>
                          <a:tailEnd/>
                        </a:ln>
                      </wps:spPr>
                      <wps:txbx>
                        <w:txbxContent>
                          <w:p w14:paraId="108B2377" w14:textId="67DBD611" w:rsidR="00CB048F" w:rsidRPr="00067FA5" w:rsidRDefault="00CB048F" w:rsidP="00CB048F">
                            <w:pPr>
                              <w:rPr>
                                <w:sz w:val="14"/>
                                <w:szCs w:val="14"/>
                              </w:rPr>
                            </w:pPr>
                            <w:r w:rsidRPr="00067FA5">
                              <w:rPr>
                                <w:b/>
                                <w:sz w:val="14"/>
                                <w:szCs w:val="14"/>
                              </w:rPr>
                              <w:t>Further reading</w:t>
                            </w:r>
                            <w:r w:rsidRPr="00067FA5">
                              <w:rPr>
                                <w:sz w:val="14"/>
                                <w:szCs w:val="14"/>
                              </w:rPr>
                              <w:br/>
                            </w:r>
                            <w:r w:rsidR="00873C47">
                              <w:rPr>
                                <w:sz w:val="14"/>
                                <w:szCs w:val="14"/>
                              </w:rPr>
                              <w:t>Pages 179-187</w:t>
                            </w:r>
                            <w:r w:rsidR="00CD6CC6">
                              <w:rPr>
                                <w:sz w:val="14"/>
                                <w:szCs w:val="14"/>
                              </w:rPr>
                              <w:t xml:space="preserve"> in </w:t>
                            </w:r>
                            <w:r w:rsidRPr="00067FA5">
                              <w:rPr>
                                <w:sz w:val="14"/>
                                <w:szCs w:val="14"/>
                              </w:rPr>
                              <w:t>Webb</w:t>
                            </w:r>
                            <w:r w:rsidR="00067FA5" w:rsidRPr="00067FA5">
                              <w:rPr>
                                <w:sz w:val="14"/>
                                <w:szCs w:val="14"/>
                              </w:rPr>
                              <w:t xml:space="preserve"> R</w:t>
                            </w:r>
                            <w:r w:rsidRPr="00067FA5">
                              <w:rPr>
                                <w:sz w:val="14"/>
                                <w:szCs w:val="14"/>
                              </w:rPr>
                              <w:t xml:space="preserve"> et</w:t>
                            </w:r>
                            <w:r w:rsidR="00133FFB">
                              <w:rPr>
                                <w:sz w:val="14"/>
                                <w:szCs w:val="14"/>
                              </w:rPr>
                              <w:t xml:space="preserve"> al.</w:t>
                            </w:r>
                            <w:r w:rsidR="00FC72F7">
                              <w:rPr>
                                <w:sz w:val="14"/>
                                <w:szCs w:val="14"/>
                              </w:rPr>
                              <w:t xml:space="preserve"> (2015</w:t>
                            </w:r>
                            <w:r w:rsidRPr="00067FA5">
                              <w:rPr>
                                <w:sz w:val="14"/>
                                <w:szCs w:val="14"/>
                              </w:rPr>
                              <w:t>)</w:t>
                            </w:r>
                            <w:r w:rsidR="00067FA5" w:rsidRPr="00067FA5">
                              <w:rPr>
                                <w:sz w:val="14"/>
                                <w:szCs w:val="14"/>
                              </w:rPr>
                              <w:t xml:space="preserve"> AQA</w:t>
                            </w:r>
                            <w:r w:rsidRPr="00067FA5">
                              <w:rPr>
                                <w:sz w:val="14"/>
                                <w:szCs w:val="14"/>
                              </w:rPr>
                              <w:t xml:space="preserve"> AS level Sociology</w:t>
                            </w:r>
                            <w:r w:rsidR="00067FA5" w:rsidRPr="00067FA5">
                              <w:rPr>
                                <w:sz w:val="14"/>
                                <w:szCs w:val="14"/>
                              </w:rPr>
                              <w:t>, Napier press.</w:t>
                            </w:r>
                            <w:r w:rsidR="00CD6CC6">
                              <w:rPr>
                                <w:sz w:val="14"/>
                                <w:szCs w:val="14"/>
                              </w:rPr>
                              <w:t xml:space="preserve"> </w:t>
                            </w:r>
                            <w:r w:rsidR="00067FA5" w:rsidRPr="00067FA5">
                              <w:rPr>
                                <w:sz w:val="14"/>
                                <w:szCs w:val="14"/>
                              </w:rPr>
                              <w:br/>
                            </w:r>
                            <w:r w:rsidR="00CD6CC6">
                              <w:rPr>
                                <w:sz w:val="14"/>
                                <w:szCs w:val="14"/>
                              </w:rPr>
                              <w:br/>
                            </w:r>
                            <w:r w:rsidR="00067FA5" w:rsidRPr="00067FA5">
                              <w:rPr>
                                <w:sz w:val="14"/>
                                <w:szCs w:val="14"/>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75BDE0" id="_x0000_t202" coordsize="21600,21600" o:spt="202" path="m,l,21600r21600,l21600,xe">
                <v:stroke joinstyle="miter"/>
                <v:path gradientshapeok="t" o:connecttype="rect"/>
              </v:shapetype>
              <v:shape id="Text Box 10" o:spid="_x0000_s1026" type="#_x0000_t202" style="position:absolute;margin-left:476.25pt;margin-top:4.1pt;width:310.2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">
                <v:textbox>
                  <w:txbxContent>
                    <w:p w14:paraId="108B2377" w14:textId="67DBD611" w:rsidR="00CB048F" w:rsidRPr="00067FA5" w:rsidRDefault="00CB048F" w:rsidP="00CB048F">
                      <w:pPr>
                        <w:rPr>
                          <w:sz w:val="14"/>
                          <w:szCs w:val="14"/>
                        </w:rPr>
                      </w:pPr>
                      <w:r w:rsidRPr="00067FA5">
                        <w:rPr>
                          <w:b/>
                          <w:sz w:val="14"/>
                          <w:szCs w:val="14"/>
                        </w:rPr>
                        <w:t>Further reading</w:t>
                      </w:r>
                      <w:r w:rsidRPr="00067FA5">
                        <w:rPr>
                          <w:sz w:val="14"/>
                          <w:szCs w:val="14"/>
                        </w:rPr>
                        <w:br/>
                      </w:r>
                      <w:r w:rsidR="00873C47">
                        <w:rPr>
                          <w:sz w:val="14"/>
                          <w:szCs w:val="14"/>
                        </w:rPr>
                        <w:t>Pages 179-187</w:t>
                      </w:r>
                      <w:r w:rsidR="00CD6CC6">
                        <w:rPr>
                          <w:sz w:val="14"/>
                          <w:szCs w:val="14"/>
                        </w:rPr>
                        <w:t xml:space="preserve"> in </w:t>
                      </w:r>
                      <w:r w:rsidRPr="00067FA5">
                        <w:rPr>
                          <w:sz w:val="14"/>
                          <w:szCs w:val="14"/>
                        </w:rPr>
                        <w:t>Webb</w:t>
                      </w:r>
                      <w:r w:rsidR="00067FA5" w:rsidRPr="00067FA5">
                        <w:rPr>
                          <w:sz w:val="14"/>
                          <w:szCs w:val="14"/>
                        </w:rPr>
                        <w:t xml:space="preserve"> R</w:t>
                      </w:r>
                      <w:r w:rsidRPr="00067FA5">
                        <w:rPr>
                          <w:sz w:val="14"/>
                          <w:szCs w:val="14"/>
                        </w:rPr>
                        <w:t xml:space="preserve"> et</w:t>
                      </w:r>
                      <w:r w:rsidR="00133FFB">
                        <w:rPr>
                          <w:sz w:val="14"/>
                          <w:szCs w:val="14"/>
                        </w:rPr>
                        <w:t xml:space="preserve"> al.</w:t>
                      </w:r>
                      <w:r w:rsidR="00FC72F7">
                        <w:rPr>
                          <w:sz w:val="14"/>
                          <w:szCs w:val="14"/>
                        </w:rPr>
                        <w:t xml:space="preserve"> (2015</w:t>
                      </w:r>
                      <w:bookmarkStart w:id="1" w:name="_GoBack"/>
                      <w:bookmarkEnd w:id="1"/>
                      <w:r w:rsidRPr="00067FA5">
                        <w:rPr>
                          <w:sz w:val="14"/>
                          <w:szCs w:val="14"/>
                        </w:rPr>
                        <w:t>)</w:t>
                      </w:r>
                      <w:r w:rsidR="00067FA5" w:rsidRPr="00067FA5">
                        <w:rPr>
                          <w:sz w:val="14"/>
                          <w:szCs w:val="14"/>
                        </w:rPr>
                        <w:t xml:space="preserve"> AQA</w:t>
                      </w:r>
                      <w:r w:rsidRPr="00067FA5">
                        <w:rPr>
                          <w:sz w:val="14"/>
                          <w:szCs w:val="14"/>
                        </w:rPr>
                        <w:t xml:space="preserve"> AS level Sociology</w:t>
                      </w:r>
                      <w:r w:rsidR="00067FA5" w:rsidRPr="00067FA5">
                        <w:rPr>
                          <w:sz w:val="14"/>
                          <w:szCs w:val="14"/>
                        </w:rPr>
                        <w:t>, Napier press.</w:t>
                      </w:r>
                      <w:r w:rsidR="00CD6CC6">
                        <w:rPr>
                          <w:sz w:val="14"/>
                          <w:szCs w:val="14"/>
                        </w:rPr>
                        <w:t xml:space="preserve"> </w:t>
                      </w:r>
                      <w:r w:rsidR="00067FA5" w:rsidRPr="00067FA5">
                        <w:rPr>
                          <w:sz w:val="14"/>
                          <w:szCs w:val="14"/>
                        </w:rPr>
                        <w:br/>
                      </w:r>
                      <w:r w:rsidR="00CD6CC6">
                        <w:rPr>
                          <w:sz w:val="14"/>
                          <w:szCs w:val="14"/>
                        </w:rPr>
                        <w:br/>
                      </w:r>
                      <w:r w:rsidR="00067FA5" w:rsidRPr="00067FA5">
                        <w:rPr>
                          <w:sz w:val="14"/>
                          <w:szCs w:val="14"/>
                        </w:rPr>
                        <w:br/>
                      </w:r>
                    </w:p>
                  </w:txbxContent>
                </v:textbox>
              </v:shape>
            </w:pict>
          </mc:Fallback>
        </mc:AlternateContent>
      </w:r>
      <w:r w:rsidR="00E558AD">
        <w:rPr>
          <w:noProof/>
          <w:sz w:val="14"/>
          <w:szCs w:val="14"/>
          <w:lang w:eastAsia="en-GB"/>
        </w:rPr>
        <mc:AlternateContent>
          <mc:Choice Requires="wps">
            <w:drawing>
              <wp:anchor distT="0" distB="0" distL="114300" distR="114300" simplePos="0" relativeHeight="251658240" behindDoc="0" locked="0" layoutInCell="1" allowOverlap="1" wp14:anchorId="4D14A76D" wp14:editId="1E93963D">
                <wp:simplePos x="0" y="0"/>
                <wp:positionH relativeFrom="column">
                  <wp:posOffset>-285750</wp:posOffset>
                </wp:positionH>
                <wp:positionV relativeFrom="paragraph">
                  <wp:posOffset>52705</wp:posOffset>
                </wp:positionV>
                <wp:extent cx="5666105" cy="850265"/>
                <wp:effectExtent l="9525" t="12065" r="10795" b="1397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6105" cy="850265"/>
                        </a:xfrm>
                        <a:prstGeom prst="rect">
                          <a:avLst/>
                        </a:prstGeom>
                        <a:solidFill>
                          <a:srgbClr val="FFFFFF"/>
                        </a:solidFill>
                        <a:ln w="9525">
                          <a:solidFill>
                            <a:srgbClr val="000000"/>
                          </a:solidFill>
                          <a:miter lim="800000"/>
                          <a:headEnd/>
                          <a:tailEnd/>
                        </a:ln>
                      </wps:spPr>
                      <wps:txbx>
                        <w:txbxContent>
                          <w:p w14:paraId="165EED77" w14:textId="77777777" w:rsidR="00B52AE8" w:rsidRDefault="00067FA5" w:rsidP="00A34EEB">
                            <w:pPr>
                              <w:spacing w:after="0"/>
                              <w:rPr>
                                <w:sz w:val="14"/>
                                <w:szCs w:val="14"/>
                              </w:rPr>
                            </w:pPr>
                            <w:r>
                              <w:rPr>
                                <w:b/>
                                <w:sz w:val="14"/>
                                <w:szCs w:val="14"/>
                              </w:rPr>
                              <w:t xml:space="preserve">Sample </w:t>
                            </w:r>
                            <w:r w:rsidR="00B52AE8" w:rsidRPr="00067FA5">
                              <w:rPr>
                                <w:b/>
                                <w:sz w:val="14"/>
                                <w:szCs w:val="14"/>
                              </w:rPr>
                              <w:t>questions</w:t>
                            </w:r>
                            <w:r>
                              <w:rPr>
                                <w:b/>
                                <w:sz w:val="14"/>
                                <w:szCs w:val="14"/>
                              </w:rPr>
                              <w:t xml:space="preserve"> </w:t>
                            </w:r>
                            <w:r>
                              <w:rPr>
                                <w:b/>
                                <w:sz w:val="14"/>
                                <w:szCs w:val="14"/>
                              </w:rPr>
                              <w:br/>
                            </w:r>
                            <w:r w:rsidR="00C2147A">
                              <w:rPr>
                                <w:sz w:val="14"/>
                                <w:szCs w:val="14"/>
                              </w:rPr>
                              <w:t xml:space="preserve">a) </w:t>
                            </w:r>
                            <w:r w:rsidR="00A03198" w:rsidRPr="00A03198">
                              <w:rPr>
                                <w:sz w:val="14"/>
                                <w:szCs w:val="14"/>
                              </w:rPr>
                              <w:t>Outline and explain two ways in which changing gender r</w:t>
                            </w:r>
                            <w:r w:rsidR="00A03198">
                              <w:rPr>
                                <w:sz w:val="14"/>
                                <w:szCs w:val="14"/>
                              </w:rPr>
                              <w:t xml:space="preserve">oles within the family may have </w:t>
                            </w:r>
                            <w:r w:rsidR="00A03198" w:rsidRPr="00A03198">
                              <w:rPr>
                                <w:sz w:val="14"/>
                                <w:szCs w:val="14"/>
                              </w:rPr>
                              <w:t>affected children’s exper</w:t>
                            </w:r>
                            <w:r w:rsidR="00A34EEB">
                              <w:rPr>
                                <w:sz w:val="14"/>
                                <w:szCs w:val="14"/>
                              </w:rPr>
                              <w:t>ience of childhood (10 marks)</w:t>
                            </w:r>
                          </w:p>
                          <w:p w14:paraId="52C8B436" w14:textId="0937B716" w:rsidR="00A03198" w:rsidRDefault="00C2147A" w:rsidP="00C2147A">
                            <w:pPr>
                              <w:spacing w:after="0"/>
                              <w:rPr>
                                <w:sz w:val="14"/>
                                <w:szCs w:val="14"/>
                              </w:rPr>
                            </w:pPr>
                            <w:r>
                              <w:rPr>
                                <w:sz w:val="14"/>
                                <w:szCs w:val="14"/>
                              </w:rPr>
                              <w:t xml:space="preserve">b) </w:t>
                            </w:r>
                            <w:r w:rsidR="00A03198" w:rsidRPr="00A03198">
                              <w:rPr>
                                <w:sz w:val="14"/>
                                <w:szCs w:val="14"/>
                              </w:rPr>
                              <w:t>Using one example, briefly explain how childhood may be a negative experience for</w:t>
                            </w:r>
                            <w:r w:rsidR="00A34EEB">
                              <w:rPr>
                                <w:sz w:val="14"/>
                                <w:szCs w:val="14"/>
                              </w:rPr>
                              <w:t xml:space="preserve"> </w:t>
                            </w:r>
                            <w:r w:rsidR="00A03198" w:rsidRPr="00A03198">
                              <w:rPr>
                                <w:sz w:val="14"/>
                                <w:szCs w:val="14"/>
                              </w:rPr>
                              <w:t>some childr</w:t>
                            </w:r>
                            <w:r>
                              <w:rPr>
                                <w:sz w:val="14"/>
                                <w:szCs w:val="14"/>
                              </w:rPr>
                              <w:t xml:space="preserve">en in the United Kingdom today. </w:t>
                            </w:r>
                            <w:r w:rsidR="00A34EEB">
                              <w:rPr>
                                <w:sz w:val="14"/>
                                <w:szCs w:val="14"/>
                              </w:rPr>
                              <w:t>(</w:t>
                            </w:r>
                            <w:r w:rsidR="00A03198" w:rsidRPr="00A03198">
                              <w:rPr>
                                <w:sz w:val="14"/>
                                <w:szCs w:val="14"/>
                              </w:rPr>
                              <w:t>2 mar</w:t>
                            </w:r>
                            <w:r w:rsidR="00A34EEB">
                              <w:rPr>
                                <w:sz w:val="14"/>
                                <w:szCs w:val="14"/>
                              </w:rPr>
                              <w:t>ks)</w:t>
                            </w:r>
                            <w:r w:rsidR="006F1F47">
                              <w:rPr>
                                <w:sz w:val="14"/>
                                <w:szCs w:val="14"/>
                              </w:rPr>
                              <w:t xml:space="preserve"> [AS]</w:t>
                            </w:r>
                          </w:p>
                          <w:p w14:paraId="78B66E7B" w14:textId="77777777" w:rsidR="00C2147A" w:rsidRDefault="00C2147A" w:rsidP="00C2147A">
                            <w:pPr>
                              <w:spacing w:after="0"/>
                              <w:rPr>
                                <w:sz w:val="14"/>
                              </w:rPr>
                            </w:pPr>
                            <w:r>
                              <w:rPr>
                                <w:sz w:val="14"/>
                              </w:rPr>
                              <w:t xml:space="preserve">c) </w:t>
                            </w:r>
                            <w:r w:rsidR="00A34EEB" w:rsidRPr="00A34EEB">
                              <w:rPr>
                                <w:sz w:val="14"/>
                              </w:rPr>
                              <w:t xml:space="preserve">Outline and explain two ways in which government policies may affect the </w:t>
                            </w:r>
                            <w:r>
                              <w:rPr>
                                <w:sz w:val="14"/>
                              </w:rPr>
                              <w:t>experience of childhood today. (10 marks)</w:t>
                            </w:r>
                          </w:p>
                          <w:p w14:paraId="09B94FFC" w14:textId="1CDF7750" w:rsidR="00C2147A" w:rsidRDefault="00C2147A" w:rsidP="00C2147A">
                            <w:pPr>
                              <w:spacing w:after="0"/>
                              <w:rPr>
                                <w:sz w:val="14"/>
                              </w:rPr>
                            </w:pPr>
                            <w:r>
                              <w:rPr>
                                <w:sz w:val="14"/>
                              </w:rPr>
                              <w:t>d) Define the term ‘child-centred society’ (2 marks)</w:t>
                            </w:r>
                            <w:r w:rsidR="006F1F47">
                              <w:rPr>
                                <w:sz w:val="14"/>
                              </w:rPr>
                              <w:t xml:space="preserve"> [AS]</w:t>
                            </w:r>
                          </w:p>
                          <w:p w14:paraId="253E2E38" w14:textId="131A834F" w:rsidR="00C2147A" w:rsidRPr="00C2147A" w:rsidRDefault="00C2147A" w:rsidP="00C2147A">
                            <w:pPr>
                              <w:spacing w:after="0"/>
                              <w:rPr>
                                <w:sz w:val="14"/>
                              </w:rPr>
                            </w:pPr>
                            <w:r>
                              <w:rPr>
                                <w:sz w:val="14"/>
                              </w:rPr>
                              <w:t>e) Outline three ways in which adults control children’s time, space and bodies (6 marks)</w:t>
                            </w:r>
                            <w:r w:rsidR="006F1F47">
                              <w:rPr>
                                <w:sz w:val="14"/>
                              </w:rPr>
                              <w:t xml:space="preserve"> [AS]</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4A76D" id="_x0000_t202" coordsize="21600,21600" o:spt="202" path="m,l,21600r21600,l21600,xe">
                <v:stroke joinstyle="miter"/>
                <v:path gradientshapeok="t" o:connecttype="rect"/>
              </v:shapetype>
              <v:shape id="Text Box 7" o:spid="_x0000_s1027" type="#_x0000_t202" style="position:absolute;margin-left:-22.5pt;margin-top:4.15pt;width:446.15pt;height:6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">
                <v:textbox>
                  <w:txbxContent>
                    <w:p w14:paraId="165EED77" w14:textId="77777777" w:rsidR="00B52AE8" w:rsidRDefault="00067FA5" w:rsidP="00A34EEB">
                      <w:pPr>
                        <w:spacing w:after="0"/>
                        <w:rPr>
                          <w:sz w:val="14"/>
                          <w:szCs w:val="14"/>
                        </w:rPr>
                      </w:pPr>
                      <w:r>
                        <w:rPr>
                          <w:b/>
                          <w:sz w:val="14"/>
                          <w:szCs w:val="14"/>
                        </w:rPr>
                        <w:t xml:space="preserve">Sample </w:t>
                      </w:r>
                      <w:r w:rsidR="00B52AE8" w:rsidRPr="00067FA5">
                        <w:rPr>
                          <w:b/>
                          <w:sz w:val="14"/>
                          <w:szCs w:val="14"/>
                        </w:rPr>
                        <w:t>questions</w:t>
                      </w:r>
                      <w:r>
                        <w:rPr>
                          <w:b/>
                          <w:sz w:val="14"/>
                          <w:szCs w:val="14"/>
                        </w:rPr>
                        <w:t xml:space="preserve"> </w:t>
                      </w:r>
                      <w:r>
                        <w:rPr>
                          <w:b/>
                          <w:sz w:val="14"/>
                          <w:szCs w:val="14"/>
                        </w:rPr>
                        <w:br/>
                      </w:r>
                      <w:r w:rsidR="00C2147A">
                        <w:rPr>
                          <w:sz w:val="14"/>
                          <w:szCs w:val="14"/>
                        </w:rPr>
                        <w:t xml:space="preserve">a) </w:t>
                      </w:r>
                      <w:r w:rsidR="00A03198" w:rsidRPr="00A03198">
                        <w:rPr>
                          <w:sz w:val="14"/>
                          <w:szCs w:val="14"/>
                        </w:rPr>
                        <w:t>Outline and explain two ways in which changing gender r</w:t>
                      </w:r>
                      <w:r w:rsidR="00A03198">
                        <w:rPr>
                          <w:sz w:val="14"/>
                          <w:szCs w:val="14"/>
                        </w:rPr>
                        <w:t xml:space="preserve">oles within the family may have </w:t>
                      </w:r>
                      <w:r w:rsidR="00A03198" w:rsidRPr="00A03198">
                        <w:rPr>
                          <w:sz w:val="14"/>
                          <w:szCs w:val="14"/>
                        </w:rPr>
                        <w:t>affected children’s exper</w:t>
                      </w:r>
                      <w:r w:rsidR="00A34EEB">
                        <w:rPr>
                          <w:sz w:val="14"/>
                          <w:szCs w:val="14"/>
                        </w:rPr>
                        <w:t>ience of childhood (10 marks)</w:t>
                      </w:r>
                    </w:p>
                    <w:p w14:paraId="52C8B436" w14:textId="0937B716" w:rsidR="00A03198" w:rsidRDefault="00C2147A" w:rsidP="00C2147A">
                      <w:pPr>
                        <w:spacing w:after="0"/>
                        <w:rPr>
                          <w:sz w:val="14"/>
                          <w:szCs w:val="14"/>
                        </w:rPr>
                      </w:pPr>
                      <w:r>
                        <w:rPr>
                          <w:sz w:val="14"/>
                          <w:szCs w:val="14"/>
                        </w:rPr>
                        <w:t xml:space="preserve">b) </w:t>
                      </w:r>
                      <w:r w:rsidR="00A03198" w:rsidRPr="00A03198">
                        <w:rPr>
                          <w:sz w:val="14"/>
                          <w:szCs w:val="14"/>
                        </w:rPr>
                        <w:t>Using one example, briefly explain how childhood may be a negative experience for</w:t>
                      </w:r>
                      <w:r w:rsidR="00A34EEB">
                        <w:rPr>
                          <w:sz w:val="14"/>
                          <w:szCs w:val="14"/>
                        </w:rPr>
                        <w:t xml:space="preserve"> </w:t>
                      </w:r>
                      <w:r w:rsidR="00A03198" w:rsidRPr="00A03198">
                        <w:rPr>
                          <w:sz w:val="14"/>
                          <w:szCs w:val="14"/>
                        </w:rPr>
                        <w:t>some childr</w:t>
                      </w:r>
                      <w:r>
                        <w:rPr>
                          <w:sz w:val="14"/>
                          <w:szCs w:val="14"/>
                        </w:rPr>
                        <w:t xml:space="preserve">en in the United Kingdom today. </w:t>
                      </w:r>
                      <w:r w:rsidR="00A34EEB">
                        <w:rPr>
                          <w:sz w:val="14"/>
                          <w:szCs w:val="14"/>
                        </w:rPr>
                        <w:t>(</w:t>
                      </w:r>
                      <w:r w:rsidR="00A03198" w:rsidRPr="00A03198">
                        <w:rPr>
                          <w:sz w:val="14"/>
                          <w:szCs w:val="14"/>
                        </w:rPr>
                        <w:t>2 mar</w:t>
                      </w:r>
                      <w:r w:rsidR="00A34EEB">
                        <w:rPr>
                          <w:sz w:val="14"/>
                          <w:szCs w:val="14"/>
                        </w:rPr>
                        <w:t>ks)</w:t>
                      </w:r>
                      <w:r w:rsidR="006F1F47">
                        <w:rPr>
                          <w:sz w:val="14"/>
                          <w:szCs w:val="14"/>
                        </w:rPr>
                        <w:t xml:space="preserve"> [AS]</w:t>
                      </w:r>
                    </w:p>
                    <w:p w14:paraId="78B66E7B" w14:textId="77777777" w:rsidR="00C2147A" w:rsidRDefault="00C2147A" w:rsidP="00C2147A">
                      <w:pPr>
                        <w:spacing w:after="0"/>
                        <w:rPr>
                          <w:sz w:val="14"/>
                        </w:rPr>
                      </w:pPr>
                      <w:r>
                        <w:rPr>
                          <w:sz w:val="14"/>
                        </w:rPr>
                        <w:t xml:space="preserve">c) </w:t>
                      </w:r>
                      <w:r w:rsidR="00A34EEB" w:rsidRPr="00A34EEB">
                        <w:rPr>
                          <w:sz w:val="14"/>
                        </w:rPr>
                        <w:t xml:space="preserve">Outline and explain two ways in which government policies may affect the </w:t>
                      </w:r>
                      <w:r>
                        <w:rPr>
                          <w:sz w:val="14"/>
                        </w:rPr>
                        <w:t>experience of childhood today. (10 marks)</w:t>
                      </w:r>
                    </w:p>
                    <w:p w14:paraId="09B94FFC" w14:textId="1CDF7750" w:rsidR="00C2147A" w:rsidRDefault="00C2147A" w:rsidP="00C2147A">
                      <w:pPr>
                        <w:spacing w:after="0"/>
                        <w:rPr>
                          <w:sz w:val="14"/>
                        </w:rPr>
                      </w:pPr>
                      <w:r>
                        <w:rPr>
                          <w:sz w:val="14"/>
                        </w:rPr>
                        <w:t>d) Define the term ‘child-centred society’ (2 marks)</w:t>
                      </w:r>
                      <w:r w:rsidR="006F1F47">
                        <w:rPr>
                          <w:sz w:val="14"/>
                        </w:rPr>
                        <w:t xml:space="preserve"> [AS]</w:t>
                      </w:r>
                    </w:p>
                    <w:p w14:paraId="253E2E38" w14:textId="131A834F" w:rsidR="00C2147A" w:rsidRPr="00C2147A" w:rsidRDefault="00C2147A" w:rsidP="00C2147A">
                      <w:pPr>
                        <w:spacing w:after="0"/>
                        <w:rPr>
                          <w:sz w:val="14"/>
                        </w:rPr>
                      </w:pPr>
                      <w:r>
                        <w:rPr>
                          <w:sz w:val="14"/>
                        </w:rPr>
                        <w:t>e) Outline three ways in which adults control children’s time, space and bodies (6 marks)</w:t>
                      </w:r>
                      <w:r w:rsidR="006F1F47">
                        <w:rPr>
                          <w:sz w:val="14"/>
                        </w:rPr>
                        <w:t xml:space="preserve"> [AS]</w:t>
                      </w:r>
                      <w:bookmarkStart w:id="1" w:name="_GoBack"/>
                      <w:bookmarkEnd w:id="1"/>
                    </w:p>
                  </w:txbxContent>
                </v:textbox>
              </v:shape>
            </w:pict>
          </mc:Fallback>
        </mc:AlternateContent>
      </w:r>
    </w:p>
    <w:p w14:paraId="6AD7A9AB" w14:textId="77777777" w:rsidR="00393E52" w:rsidRDefault="00393E52" w:rsidP="00794C3F">
      <w:pPr>
        <w:spacing w:line="240" w:lineRule="auto"/>
        <w:rPr>
          <w:sz w:val="14"/>
          <w:szCs w:val="14"/>
        </w:rPr>
      </w:pPr>
    </w:p>
    <w:p w14:paraId="6E94EF5E" w14:textId="77777777" w:rsidR="00221A08" w:rsidRDefault="00221A08" w:rsidP="00794C3F">
      <w:pPr>
        <w:spacing w:line="240" w:lineRule="auto"/>
        <w:rPr>
          <w:sz w:val="14"/>
          <w:szCs w:val="14"/>
        </w:rPr>
      </w:pPr>
    </w:p>
    <w:sectPr w:rsidR="00221A08" w:rsidSect="00221A08">
      <w:pgSz w:w="16838" w:h="11906" w:orient="landscape"/>
      <w:pgMar w:top="284"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14221"/>
    <w:multiLevelType w:val="hybridMultilevel"/>
    <w:tmpl w:val="3DDEB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02A241D"/>
    <w:multiLevelType w:val="hybridMultilevel"/>
    <w:tmpl w:val="39861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BA1E70"/>
    <w:multiLevelType w:val="hybridMultilevel"/>
    <w:tmpl w:val="DAAA6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CC0C4A"/>
    <w:multiLevelType w:val="hybridMultilevel"/>
    <w:tmpl w:val="CBA4F1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95B194C"/>
    <w:multiLevelType w:val="hybridMultilevel"/>
    <w:tmpl w:val="39C48C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99C6731"/>
    <w:multiLevelType w:val="hybridMultilevel"/>
    <w:tmpl w:val="34923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724EAD"/>
    <w:multiLevelType w:val="hybridMultilevel"/>
    <w:tmpl w:val="F6941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3751DAE"/>
    <w:multiLevelType w:val="hybridMultilevel"/>
    <w:tmpl w:val="E3BA04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8A6540"/>
    <w:multiLevelType w:val="hybridMultilevel"/>
    <w:tmpl w:val="4426C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AC655D8"/>
    <w:multiLevelType w:val="hybridMultilevel"/>
    <w:tmpl w:val="278EF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6980FEE"/>
    <w:multiLevelType w:val="hybridMultilevel"/>
    <w:tmpl w:val="8C4CC6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B747E19"/>
    <w:multiLevelType w:val="hybridMultilevel"/>
    <w:tmpl w:val="CF3CB1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70129C5"/>
    <w:multiLevelType w:val="hybridMultilevel"/>
    <w:tmpl w:val="3F3E8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8C7167"/>
    <w:multiLevelType w:val="hybridMultilevel"/>
    <w:tmpl w:val="9D404C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FF94804"/>
    <w:multiLevelType w:val="hybridMultilevel"/>
    <w:tmpl w:val="E8E2CA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12"/>
  </w:num>
  <w:num w:numId="3">
    <w:abstractNumId w:val="11"/>
  </w:num>
  <w:num w:numId="4">
    <w:abstractNumId w:val="5"/>
  </w:num>
  <w:num w:numId="5">
    <w:abstractNumId w:val="2"/>
  </w:num>
  <w:num w:numId="6">
    <w:abstractNumId w:val="6"/>
  </w:num>
  <w:num w:numId="7">
    <w:abstractNumId w:val="1"/>
  </w:num>
  <w:num w:numId="8">
    <w:abstractNumId w:val="8"/>
  </w:num>
  <w:num w:numId="9">
    <w:abstractNumId w:val="4"/>
  </w:num>
  <w:num w:numId="10">
    <w:abstractNumId w:val="14"/>
  </w:num>
  <w:num w:numId="11">
    <w:abstractNumId w:val="9"/>
  </w:num>
  <w:num w:numId="12">
    <w:abstractNumId w:val="7"/>
  </w:num>
  <w:num w:numId="13">
    <w:abstractNumId w:val="0"/>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E46"/>
    <w:rsid w:val="00067FA5"/>
    <w:rsid w:val="0011411B"/>
    <w:rsid w:val="00122070"/>
    <w:rsid w:val="00133FFB"/>
    <w:rsid w:val="001A293E"/>
    <w:rsid w:val="00221A08"/>
    <w:rsid w:val="00261304"/>
    <w:rsid w:val="00286A52"/>
    <w:rsid w:val="00330F4C"/>
    <w:rsid w:val="0033291D"/>
    <w:rsid w:val="00341791"/>
    <w:rsid w:val="00343059"/>
    <w:rsid w:val="00361CC6"/>
    <w:rsid w:val="00383F66"/>
    <w:rsid w:val="00393E52"/>
    <w:rsid w:val="00394A63"/>
    <w:rsid w:val="003C3C9A"/>
    <w:rsid w:val="004026F2"/>
    <w:rsid w:val="004A53CF"/>
    <w:rsid w:val="004D17ED"/>
    <w:rsid w:val="005752FC"/>
    <w:rsid w:val="00581F22"/>
    <w:rsid w:val="006138D9"/>
    <w:rsid w:val="0062054D"/>
    <w:rsid w:val="006421A0"/>
    <w:rsid w:val="00653AAC"/>
    <w:rsid w:val="00670D46"/>
    <w:rsid w:val="006F1F47"/>
    <w:rsid w:val="00706DC5"/>
    <w:rsid w:val="0076256D"/>
    <w:rsid w:val="00776EEF"/>
    <w:rsid w:val="00792016"/>
    <w:rsid w:val="00794C3F"/>
    <w:rsid w:val="00853ADE"/>
    <w:rsid w:val="00857196"/>
    <w:rsid w:val="0086094F"/>
    <w:rsid w:val="008707C6"/>
    <w:rsid w:val="00873C47"/>
    <w:rsid w:val="00876199"/>
    <w:rsid w:val="00884A07"/>
    <w:rsid w:val="008D5E46"/>
    <w:rsid w:val="009045B6"/>
    <w:rsid w:val="00950688"/>
    <w:rsid w:val="00977F75"/>
    <w:rsid w:val="009A412E"/>
    <w:rsid w:val="009D6C3D"/>
    <w:rsid w:val="009F2ECC"/>
    <w:rsid w:val="009F3365"/>
    <w:rsid w:val="00A03198"/>
    <w:rsid w:val="00A34EEB"/>
    <w:rsid w:val="00B25A71"/>
    <w:rsid w:val="00B52AE8"/>
    <w:rsid w:val="00BA0CE6"/>
    <w:rsid w:val="00BA3D99"/>
    <w:rsid w:val="00C05E60"/>
    <w:rsid w:val="00C2147A"/>
    <w:rsid w:val="00C47419"/>
    <w:rsid w:val="00CB048F"/>
    <w:rsid w:val="00CC7A60"/>
    <w:rsid w:val="00CD6CC6"/>
    <w:rsid w:val="00CF2E23"/>
    <w:rsid w:val="00D110B2"/>
    <w:rsid w:val="00D42441"/>
    <w:rsid w:val="00D726CA"/>
    <w:rsid w:val="00D93D4B"/>
    <w:rsid w:val="00DA6EA5"/>
    <w:rsid w:val="00DC388D"/>
    <w:rsid w:val="00E025CD"/>
    <w:rsid w:val="00E558AD"/>
    <w:rsid w:val="00E87500"/>
    <w:rsid w:val="00EF7529"/>
    <w:rsid w:val="00F21DC8"/>
    <w:rsid w:val="00F929E1"/>
    <w:rsid w:val="00FC72F7"/>
    <w:rsid w:val="00FC74AD"/>
    <w:rsid w:val="00FF01CB"/>
    <w:rsid w:val="00FF06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F4DAA"/>
  <w15:chartTrackingRefBased/>
  <w15:docId w15:val="{36DDD0DC-ADC1-4969-AFF7-0A6169D5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41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5E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2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images.google.co.uk/imgres?imgurl=http://www.coolnfreepix.com/Sonic-the-Hedgehog/sonic-classic.jpg&amp;imgrefurl=http://www.coolnfreepix.com/Sonic-the-Hedgehog.php&amp;h=457&amp;w=300&amp;sz=29&amp;hl=en&amp;start=4&amp;tbnid=iZzHqZ-C-qsqHM:&amp;tbnh=128&amp;tbnw=84&amp;prev=/images%3Fq%3Dsonic%26gbv%3D2%26hl%3D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http://www.pen.k12.va.us/Div/Winchester/jhhs/math/gifs/monopoly.gi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tbn0.google.com/images?q=tbn:u3HWuJUGdO-NIM:http://geordierussell.instone.net/Jukebox/Img/H/Hard%2520Fi%2520-%2520Stars%2520Of%2520CCTV.jpg"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http://images.google.co.uk/imgres?imgurl=http://geordierussell.instone.net/Jukebox/Img/H/Hard%2520Fi%2520-%2520Stars%2520Of%2520CCTV.jpg&amp;imgrefurl=http://geordierussell.instone.net/Jukebox/Jukebox-Indie.htm&amp;h=500&amp;w=493&amp;sz=19&amp;hl=en&amp;start=1&amp;tbnid=u3HWuJUGdO-NIM:&amp;altq=hard+fi+stars+of+cctv,stars+of+cctv,&amp;tbnh=130&amp;tbnw=128&amp;prev=/images%3Fq%3Dhard%2Bfi%2Bcctv%26gbv%3D2%26hl%3Den" TargetMode="External"/><Relationship Id="rId14" Type="http://schemas.openxmlformats.org/officeDocument/2006/relationships/image" Target="http://tbn0.google.com/images?q=tbn:iZzHqZ-C-qsqHM:http://www.coolnfreepix.com/Sonic-the-Hedgehog/sonic-classic.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1E158A1A8BD744A9E5525C8B2767ED" ma:contentTypeVersion="15" ma:contentTypeDescription="Create a new document." ma:contentTypeScope="" ma:versionID="9204a0fa692482370b15366ac71e661f">
  <xsd:schema xmlns:xsd="http://www.w3.org/2001/XMLSchema" xmlns:xs="http://www.w3.org/2001/XMLSchema" xmlns:p="http://schemas.microsoft.com/office/2006/metadata/properties" xmlns:ns2="29c7b17c-3d42-4142-9d9d-8383e9f3041e" xmlns:ns3="c9bd829e-d24e-4e08-a8be-902b0855aaef" targetNamespace="http://schemas.microsoft.com/office/2006/metadata/properties" ma:root="true" ma:fieldsID="5ba1bcadb23c5718f5e6b70eb691c30a" ns2:_="" ns3:_="">
    <xsd:import namespace="29c7b17c-3d42-4142-9d9d-8383e9f3041e"/>
    <xsd:import namespace="c9bd829e-d24e-4e08-a8be-902b0855aa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7b17c-3d42-4142-9d9d-8383e9f30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bd829e-d24e-4e08-a8be-902b0855aa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e8aa0f-d2e9-410e-8087-7ac2d14650a7}" ma:internalName="TaxCatchAll" ma:showField="CatchAllData" ma:web="c9bd829e-d24e-4e08-a8be-902b0855a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c7b17c-3d42-4142-9d9d-8383e9f3041e">
      <Terms xmlns="http://schemas.microsoft.com/office/infopath/2007/PartnerControls"/>
    </lcf76f155ced4ddcb4097134ff3c332f>
    <TaxCatchAll xmlns="c9bd829e-d24e-4e08-a8be-902b0855aa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603BD6-6D1B-4CA4-A1B5-6D4594EECC83}"/>
</file>

<file path=customXml/itemProps2.xml><?xml version="1.0" encoding="utf-8"?>
<ds:datastoreItem xmlns:ds="http://schemas.openxmlformats.org/officeDocument/2006/customXml" ds:itemID="{F23416DC-6696-44CE-8917-83D6CE5F21BD}">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66448016-00da-468f-b4ec-d4849e9645a5"/>
    <ds:schemaRef ds:uri="http://schemas.openxmlformats.org/package/2006/metadata/core-properties"/>
    <ds:schemaRef ds:uri="5cb3826b-f6f1-4e39-80d8-f4007da4c6fb"/>
    <ds:schemaRef ds:uri="http://www.w3.org/XML/1998/namespace"/>
  </ds:schemaRefs>
</ds:datastoreItem>
</file>

<file path=customXml/itemProps3.xml><?xml version="1.0" encoding="utf-8"?>
<ds:datastoreItem xmlns:ds="http://schemas.openxmlformats.org/officeDocument/2006/customXml" ds:itemID="{BDAEA7ED-10C0-4DA3-9ACD-A182C86241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1058</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7081</CharactersWithSpaces>
  <SharedDoc>false</SharedDoc>
  <HLinks>
    <vt:vector size="30" baseType="variant">
      <vt:variant>
        <vt:i4>2621493</vt:i4>
      </vt:variant>
      <vt:variant>
        <vt:i4>-1</vt:i4>
      </vt:variant>
      <vt:variant>
        <vt:i4>1028</vt:i4>
      </vt:variant>
      <vt:variant>
        <vt:i4>4</vt:i4>
      </vt:variant>
      <vt:variant>
        <vt:lpwstr>http://images.google.co.uk/imgres?imgurl=http://geordierussell.instone.net/Jukebox/Img/H/Hard%2520Fi%2520-%2520Stars%2520Of%2520CCTV.jpg&amp;imgrefurl=http://geordierussell.instone.net/Jukebox/Jukebox-Indie.htm&amp;h=500&amp;w=493&amp;sz=19&amp;hl=en&amp;start=1&amp;tbnid=u3HWuJUGdO-NIM:&amp;altq=hard+fi+stars+of+cctv,stars+of+cctv,&amp;tbnh=130&amp;tbnw=128&amp;prev=/images%3Fq%3Dhard%2Bfi%2Bcctv%26gbv%3D2%26hl%3Den</vt:lpwstr>
      </vt:variant>
      <vt:variant>
        <vt:lpwstr/>
      </vt:variant>
      <vt:variant>
        <vt:i4>3014757</vt:i4>
      </vt:variant>
      <vt:variant>
        <vt:i4>-1</vt:i4>
      </vt:variant>
      <vt:variant>
        <vt:i4>1028</vt:i4>
      </vt:variant>
      <vt:variant>
        <vt:i4>1</vt:i4>
      </vt:variant>
      <vt:variant>
        <vt:lpwstr>http://tbn0.google.com/images?q=tbn:u3HWuJUGdO-NIM:http://geordierussell.instone.net/Jukebox/Img/H/Hard%2520Fi%2520-%2520Stars%2520Of%2520CCTV.jpg</vt:lpwstr>
      </vt:variant>
      <vt:variant>
        <vt:lpwstr/>
      </vt:variant>
      <vt:variant>
        <vt:i4>3014765</vt:i4>
      </vt:variant>
      <vt:variant>
        <vt:i4>-1</vt:i4>
      </vt:variant>
      <vt:variant>
        <vt:i4>1029</vt:i4>
      </vt:variant>
      <vt:variant>
        <vt:i4>4</vt:i4>
      </vt:variant>
      <vt:variant>
        <vt:lpwstr>http://images.google.co.uk/imgres?imgurl=http://www.coolnfreepix.com/Sonic-the-Hedgehog/sonic-classic.jpg&amp;imgrefurl=http://www.coolnfreepix.com/Sonic-the-Hedgehog.php&amp;h=457&amp;w=300&amp;sz=29&amp;hl=en&amp;start=4&amp;tbnid=iZzHqZ-C-qsqHM:&amp;tbnh=128&amp;tbnw=84&amp;prev=/images%3Fq%3Dsonic%26gbv%3D2%26hl%3Den</vt:lpwstr>
      </vt:variant>
      <vt:variant>
        <vt:lpwstr/>
      </vt:variant>
      <vt:variant>
        <vt:i4>4063292</vt:i4>
      </vt:variant>
      <vt:variant>
        <vt:i4>-1</vt:i4>
      </vt:variant>
      <vt:variant>
        <vt:i4>1029</vt:i4>
      </vt:variant>
      <vt:variant>
        <vt:i4>1</vt:i4>
      </vt:variant>
      <vt:variant>
        <vt:lpwstr>http://tbn0.google.com/images?q=tbn:iZzHqZ-C-qsqHM:http://www.coolnfreepix.com/Sonic-the-Hedgehog/sonic-classic.jpg</vt:lpwstr>
      </vt:variant>
      <vt:variant>
        <vt:lpwstr/>
      </vt:variant>
      <vt:variant>
        <vt:i4>7471211</vt:i4>
      </vt:variant>
      <vt:variant>
        <vt:i4>-1</vt:i4>
      </vt:variant>
      <vt:variant>
        <vt:i4>1035</vt:i4>
      </vt:variant>
      <vt:variant>
        <vt:i4>1</vt:i4>
      </vt:variant>
      <vt:variant>
        <vt:lpwstr>http://www.pen.k12.va.us/Div/Winchester/jhhs/math/gifs/monopoly.gif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a.teacher</dc:creator>
  <cp:keywords/>
  <dc:description/>
  <cp:lastModifiedBy>F Aziz</cp:lastModifiedBy>
  <cp:revision>5</cp:revision>
  <cp:lastPrinted>2008-07-08T12:29:00Z</cp:lastPrinted>
  <dcterms:created xsi:type="dcterms:W3CDTF">2020-05-25T14:43:00Z</dcterms:created>
  <dcterms:modified xsi:type="dcterms:W3CDTF">2020-06-13T18:25:00Z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gs">
    <vt:lpwstr/>
  </property>
  <property fmtid="{D5CDD505-2E9C-101B-9397-08002B2CF9AE}" pid="3" name="Mastery Score">
    <vt:lpwstr/>
  </property>
  <property fmtid="{D5CDD505-2E9C-101B-9397-08002B2CF9AE}" pid="4" name="ContentTypeId">
    <vt:lpwstr>0x010100F21E158A1A8BD744A9E5525C8B2767ED</vt:lpwstr>
  </property>
</Properties>
</file>