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182BD" w14:textId="77777777" w:rsidR="00730342" w:rsidRDefault="00042DB4">
      <w:r>
        <w:rPr>
          <w:noProof/>
          <w:lang w:eastAsia="en-GB"/>
        </w:rPr>
        <w:drawing>
          <wp:anchor distT="0" distB="0" distL="114300" distR="114300" simplePos="0" relativeHeight="251663360" behindDoc="1" locked="0" layoutInCell="1" allowOverlap="1" wp14:anchorId="74E18318" wp14:editId="74E18319">
            <wp:simplePos x="0" y="0"/>
            <wp:positionH relativeFrom="column">
              <wp:posOffset>243205</wp:posOffset>
            </wp:positionH>
            <wp:positionV relativeFrom="paragraph">
              <wp:posOffset>8085</wp:posOffset>
            </wp:positionV>
            <wp:extent cx="5933910" cy="1876926"/>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 header st1-01.jpg"/>
                    <pic:cNvPicPr/>
                  </pic:nvPicPr>
                  <pic:blipFill rotWithShape="1">
                    <a:blip r:embed="rId9">
                      <a:extLst>
                        <a:ext uri="{28A0092B-C50C-407E-A947-70E740481C1C}">
                          <a14:useLocalDpi xmlns:a14="http://schemas.microsoft.com/office/drawing/2010/main" val="0"/>
                        </a:ext>
                      </a:extLst>
                    </a:blip>
                    <a:srcRect l="5688" t="22838" r="60993" b="18887"/>
                    <a:stretch/>
                  </pic:blipFill>
                  <pic:spPr bwMode="auto">
                    <a:xfrm>
                      <a:off x="0" y="0"/>
                      <a:ext cx="5933910" cy="1876926"/>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74E182BE" w14:textId="77777777" w:rsidR="00DA79B6" w:rsidRDefault="00DA79B6" w:rsidP="00650688">
      <w:pPr>
        <w:rPr>
          <w:sz w:val="144"/>
          <w:szCs w:val="144"/>
        </w:rPr>
      </w:pPr>
    </w:p>
    <w:p w14:paraId="74E182BF" w14:textId="77777777" w:rsidR="00DA79B6" w:rsidRDefault="00DA79B6" w:rsidP="00042DB4">
      <w:pPr>
        <w:jc w:val="center"/>
        <w:rPr>
          <w:sz w:val="80"/>
          <w:szCs w:val="80"/>
        </w:rPr>
      </w:pPr>
    </w:p>
    <w:p w14:paraId="74E182C0" w14:textId="77777777" w:rsidR="00042DB4" w:rsidRPr="00042DB4" w:rsidRDefault="00042DB4" w:rsidP="00042DB4">
      <w:pPr>
        <w:jc w:val="center"/>
        <w:rPr>
          <w:sz w:val="80"/>
          <w:szCs w:val="80"/>
        </w:rPr>
      </w:pPr>
      <w:r w:rsidRPr="00042DB4">
        <w:rPr>
          <w:sz w:val="80"/>
          <w:szCs w:val="80"/>
        </w:rPr>
        <w:t>Year 11-12 Transition Pack:</w:t>
      </w:r>
    </w:p>
    <w:p w14:paraId="74E182C2" w14:textId="3E80FE92" w:rsidR="005B09D4" w:rsidRPr="005B09D4" w:rsidRDefault="000A6D96" w:rsidP="004E1841">
      <w:pPr>
        <w:jc w:val="center"/>
        <w:rPr>
          <w:color w:val="0070C0"/>
          <w:sz w:val="72"/>
          <w:szCs w:val="120"/>
        </w:rPr>
      </w:pPr>
      <w:r>
        <w:rPr>
          <w:color w:val="0070C0"/>
          <w:sz w:val="72"/>
          <w:szCs w:val="120"/>
        </w:rPr>
        <w:t>A Level</w:t>
      </w:r>
    </w:p>
    <w:p w14:paraId="74E182C3" w14:textId="3B4740CD" w:rsidR="004E1841" w:rsidRPr="00DA79B6" w:rsidRDefault="00650FFD" w:rsidP="00DA79B6">
      <w:pPr>
        <w:jc w:val="center"/>
        <w:rPr>
          <w:color w:val="0070C0"/>
          <w:sz w:val="144"/>
          <w:szCs w:val="120"/>
        </w:rPr>
      </w:pPr>
      <w:r>
        <w:rPr>
          <w:color w:val="0070C0"/>
          <w:sz w:val="144"/>
          <w:szCs w:val="120"/>
        </w:rPr>
        <w:t>History</w:t>
      </w:r>
    </w:p>
    <w:p w14:paraId="74E182C4" w14:textId="77777777" w:rsidR="004E1841" w:rsidRDefault="004E1841"/>
    <w:p w14:paraId="74E182C5" w14:textId="77777777" w:rsidR="004E1841" w:rsidRDefault="00042DB4">
      <w:r>
        <w:rPr>
          <w:noProof/>
          <w:lang w:eastAsia="en-GB"/>
        </w:rPr>
        <w:drawing>
          <wp:anchor distT="0" distB="0" distL="114300" distR="114300" simplePos="0" relativeHeight="251665408" behindDoc="1" locked="0" layoutInCell="1" allowOverlap="1" wp14:anchorId="74E1831A" wp14:editId="74E1831B">
            <wp:simplePos x="0" y="0"/>
            <wp:positionH relativeFrom="column">
              <wp:posOffset>1985010</wp:posOffset>
            </wp:positionH>
            <wp:positionV relativeFrom="paragraph">
              <wp:posOffset>278765</wp:posOffset>
            </wp:positionV>
            <wp:extent cx="2130425" cy="2428875"/>
            <wp:effectExtent l="0" t="0" r="317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e Salter Letterhead.jpg"/>
                    <pic:cNvPicPr/>
                  </pic:nvPicPr>
                  <pic:blipFill rotWithShape="1">
                    <a:blip r:embed="rId10" cstate="print">
                      <a:extLst>
                        <a:ext uri="{28A0092B-C50C-407E-A947-70E740481C1C}">
                          <a14:useLocalDpi xmlns:a14="http://schemas.microsoft.com/office/drawing/2010/main" val="0"/>
                        </a:ext>
                      </a:extLst>
                    </a:blip>
                    <a:srcRect l="76610" t="3358" r="4068" b="81046"/>
                    <a:stretch/>
                  </pic:blipFill>
                  <pic:spPr bwMode="auto">
                    <a:xfrm>
                      <a:off x="0" y="0"/>
                      <a:ext cx="2130425" cy="242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E182C6" w14:textId="77777777" w:rsidR="004E1841" w:rsidRDefault="004E1841"/>
    <w:p w14:paraId="74E182C7" w14:textId="77777777" w:rsidR="004E1841" w:rsidRDefault="004E1841"/>
    <w:p w14:paraId="74E182C8" w14:textId="77777777" w:rsidR="004E1841" w:rsidRDefault="004E1841"/>
    <w:p w14:paraId="74E182C9" w14:textId="77777777" w:rsidR="004E1841" w:rsidRDefault="004E1841"/>
    <w:p w14:paraId="74E182CA" w14:textId="77777777" w:rsidR="00042DB4" w:rsidRDefault="00042DB4" w:rsidP="004E1841"/>
    <w:p w14:paraId="74E182CB" w14:textId="77777777" w:rsidR="00DF5728" w:rsidRDefault="00DF5728" w:rsidP="004E1841">
      <w:pPr>
        <w:rPr>
          <w:b/>
        </w:rPr>
      </w:pPr>
    </w:p>
    <w:p w14:paraId="74E182CC" w14:textId="77777777" w:rsidR="00DA79B6" w:rsidRDefault="00DA79B6" w:rsidP="004E1841">
      <w:pPr>
        <w:rPr>
          <w:b/>
          <w:sz w:val="24"/>
          <w:szCs w:val="24"/>
        </w:rPr>
      </w:pPr>
    </w:p>
    <w:p w14:paraId="74E182CD" w14:textId="77777777" w:rsidR="00DA79B6" w:rsidRDefault="00DA79B6" w:rsidP="004E1841">
      <w:pPr>
        <w:rPr>
          <w:b/>
          <w:sz w:val="24"/>
          <w:szCs w:val="24"/>
        </w:rPr>
      </w:pPr>
    </w:p>
    <w:p w14:paraId="5F431FAF" w14:textId="378DBED5" w:rsidR="000A6D96" w:rsidRDefault="000A6D96" w:rsidP="004E1841">
      <w:pPr>
        <w:rPr>
          <w:rFonts w:ascii="Comic Sans MS" w:hAnsi="Comic Sans MS"/>
          <w:b/>
          <w:noProof/>
          <w:sz w:val="24"/>
          <w:szCs w:val="24"/>
          <w:lang w:eastAsia="en-GB"/>
        </w:rPr>
      </w:pPr>
    </w:p>
    <w:p w14:paraId="53DEBA5C" w14:textId="77777777" w:rsidR="00650FFD" w:rsidRDefault="00650FFD" w:rsidP="004E1841">
      <w:pPr>
        <w:rPr>
          <w:rFonts w:ascii="Comic Sans MS" w:hAnsi="Comic Sans MS"/>
          <w:b/>
          <w:noProof/>
          <w:sz w:val="24"/>
          <w:szCs w:val="24"/>
          <w:lang w:eastAsia="en-GB"/>
        </w:rPr>
      </w:pPr>
    </w:p>
    <w:p w14:paraId="74E182CE" w14:textId="5B14BCA3" w:rsidR="004E1841" w:rsidRPr="001F245B" w:rsidRDefault="004E1841" w:rsidP="004E1841">
      <w:pPr>
        <w:rPr>
          <w:b/>
          <w:sz w:val="28"/>
          <w:szCs w:val="24"/>
          <w:u w:val="single"/>
        </w:rPr>
      </w:pPr>
      <w:r w:rsidRPr="001F245B">
        <w:rPr>
          <w:b/>
          <w:sz w:val="28"/>
          <w:szCs w:val="24"/>
          <w:u w:val="single"/>
        </w:rPr>
        <w:lastRenderedPageBreak/>
        <w:t>Introduction</w:t>
      </w:r>
    </w:p>
    <w:p w14:paraId="2C9E7578" w14:textId="629BB42B" w:rsidR="00650FFD" w:rsidRDefault="00650FFD" w:rsidP="00594CD7">
      <w:pPr>
        <w:jc w:val="both"/>
        <w:rPr>
          <w:bCs/>
          <w:iCs/>
          <w:sz w:val="24"/>
        </w:rPr>
      </w:pPr>
      <w:r>
        <w:rPr>
          <w:bCs/>
          <w:iCs/>
          <w:sz w:val="24"/>
        </w:rPr>
        <w:t xml:space="preserve">History is an exciting course that allows you to study the past in depth, answer enquiries and set your own.  In this course you understand how the world has been shaped and who is still shaping it.  This course is suitable for hard-working pupils who have a thirst for knowledge and understanding and want to engage in the debate that creates History.  </w:t>
      </w:r>
    </w:p>
    <w:p w14:paraId="0910E93D" w14:textId="4B89B0C2" w:rsidR="00650FFD" w:rsidRDefault="00650FFD" w:rsidP="00594CD7">
      <w:pPr>
        <w:jc w:val="both"/>
        <w:rPr>
          <w:bCs/>
          <w:iCs/>
          <w:sz w:val="24"/>
        </w:rPr>
      </w:pPr>
      <w:r>
        <w:rPr>
          <w:bCs/>
          <w:iCs/>
          <w:sz w:val="24"/>
        </w:rPr>
        <w:t>History leaves many career options open as it is a highly sought after A-level for University applications. It could lead to a career in law, the civil service or any other graduate scheme such as accounting.  History does not limit you to teaching, librarianship or working in a museum!</w:t>
      </w:r>
    </w:p>
    <w:p w14:paraId="224D822E" w14:textId="3C4B5C88" w:rsidR="00024665" w:rsidRDefault="00650FFD" w:rsidP="00594CD7">
      <w:pPr>
        <w:jc w:val="both"/>
        <w:rPr>
          <w:bCs/>
          <w:iCs/>
          <w:sz w:val="24"/>
        </w:rPr>
      </w:pPr>
      <w:r>
        <w:rPr>
          <w:bCs/>
          <w:iCs/>
          <w:sz w:val="24"/>
        </w:rPr>
        <w:t>If you wish to know more, please contact M</w:t>
      </w:r>
      <w:r w:rsidR="00024665">
        <w:rPr>
          <w:bCs/>
          <w:iCs/>
          <w:sz w:val="24"/>
        </w:rPr>
        <w:t xml:space="preserve">rs Fasham at </w:t>
      </w:r>
      <w:hyperlink r:id="rId11" w:history="1">
        <w:r w:rsidR="00024665" w:rsidRPr="00B7301B">
          <w:rPr>
            <w:rStyle w:val="Hyperlink"/>
            <w:bCs/>
            <w:iCs/>
            <w:sz w:val="24"/>
          </w:rPr>
          <w:t>v.fasham@georgesalter.com</w:t>
        </w:r>
      </w:hyperlink>
      <w:r w:rsidR="00024665">
        <w:rPr>
          <w:bCs/>
          <w:iCs/>
          <w:sz w:val="24"/>
        </w:rPr>
        <w:t xml:space="preserve"> or Ms Digpal at p.digpal@georgesalter.com</w:t>
      </w:r>
    </w:p>
    <w:p w14:paraId="74E182D6" w14:textId="0A21DFAB" w:rsidR="00385C99" w:rsidRPr="001F245B" w:rsidRDefault="001A40FB" w:rsidP="00385C99">
      <w:pPr>
        <w:rPr>
          <w:b/>
          <w:sz w:val="28"/>
          <w:szCs w:val="24"/>
          <w:u w:val="single"/>
        </w:rPr>
      </w:pPr>
      <w:r w:rsidRPr="001F245B">
        <w:rPr>
          <w:b/>
          <w:sz w:val="28"/>
          <w:szCs w:val="24"/>
          <w:u w:val="single"/>
        </w:rPr>
        <w:t>Course Overview</w:t>
      </w:r>
      <w:r w:rsidR="00417815" w:rsidRPr="001F245B">
        <w:rPr>
          <w:b/>
          <w:sz w:val="28"/>
          <w:szCs w:val="24"/>
          <w:u w:val="single"/>
        </w:rPr>
        <w:t xml:space="preserve"> </w:t>
      </w:r>
    </w:p>
    <w:tbl>
      <w:tblPr>
        <w:tblStyle w:val="TableGrid"/>
        <w:tblW w:w="0" w:type="auto"/>
        <w:tblLook w:val="04A0" w:firstRow="1" w:lastRow="0" w:firstColumn="1" w:lastColumn="0" w:noHBand="0" w:noVBand="1"/>
      </w:tblPr>
      <w:tblGrid>
        <w:gridCol w:w="2547"/>
        <w:gridCol w:w="5103"/>
        <w:gridCol w:w="2806"/>
      </w:tblGrid>
      <w:tr w:rsidR="001A251E" w14:paraId="598D45E5" w14:textId="77777777" w:rsidTr="00174CBE">
        <w:tc>
          <w:tcPr>
            <w:tcW w:w="2547" w:type="dxa"/>
          </w:tcPr>
          <w:p w14:paraId="7345C5D9" w14:textId="05B2CB96" w:rsidR="001A251E" w:rsidRDefault="00174CBE" w:rsidP="00957BC4">
            <w:pPr>
              <w:rPr>
                <w:sz w:val="24"/>
              </w:rPr>
            </w:pPr>
            <w:r>
              <w:rPr>
                <w:sz w:val="24"/>
              </w:rPr>
              <w:t>Component</w:t>
            </w:r>
          </w:p>
        </w:tc>
        <w:tc>
          <w:tcPr>
            <w:tcW w:w="5103" w:type="dxa"/>
          </w:tcPr>
          <w:p w14:paraId="56C41D9A" w14:textId="420FB53E" w:rsidR="001A251E" w:rsidRDefault="001A251E" w:rsidP="00957BC4">
            <w:pPr>
              <w:rPr>
                <w:sz w:val="24"/>
              </w:rPr>
            </w:pPr>
            <w:r>
              <w:rPr>
                <w:sz w:val="24"/>
              </w:rPr>
              <w:t>Content</w:t>
            </w:r>
          </w:p>
        </w:tc>
        <w:tc>
          <w:tcPr>
            <w:tcW w:w="2806" w:type="dxa"/>
          </w:tcPr>
          <w:p w14:paraId="3CB07BE1" w14:textId="13AE4252" w:rsidR="001A251E" w:rsidRDefault="001A251E" w:rsidP="00957BC4">
            <w:pPr>
              <w:rPr>
                <w:sz w:val="24"/>
              </w:rPr>
            </w:pPr>
            <w:r>
              <w:rPr>
                <w:sz w:val="24"/>
              </w:rPr>
              <w:t>Assessment</w:t>
            </w:r>
          </w:p>
        </w:tc>
      </w:tr>
      <w:tr w:rsidR="001A251E" w14:paraId="6B27B8DD" w14:textId="77777777" w:rsidTr="00174CBE">
        <w:tc>
          <w:tcPr>
            <w:tcW w:w="2547" w:type="dxa"/>
          </w:tcPr>
          <w:p w14:paraId="3F0BC3CD" w14:textId="24BD4EBA" w:rsidR="001A251E" w:rsidRPr="00174CBE" w:rsidRDefault="001A251E" w:rsidP="00957BC4">
            <w:r w:rsidRPr="00174CBE">
              <w:t>Component 1 – The Tudors 1485-1603</w:t>
            </w:r>
          </w:p>
        </w:tc>
        <w:tc>
          <w:tcPr>
            <w:tcW w:w="5103" w:type="dxa"/>
          </w:tcPr>
          <w:p w14:paraId="41637586" w14:textId="1C0AD17E" w:rsidR="001A251E" w:rsidRPr="00174CBE" w:rsidRDefault="001A251E" w:rsidP="00957BC4">
            <w:r w:rsidRPr="00174CBE">
              <w:t>Their consolidation of power, foreign relations, how effectively England was governed, changes in society, economy and religion, the key figures and groups within Tudor England and their impact. This is done covering Henry VII, Henry VIII, Edward VI, Mary I and Elizabeth I.</w:t>
            </w:r>
          </w:p>
        </w:tc>
        <w:tc>
          <w:tcPr>
            <w:tcW w:w="2806" w:type="dxa"/>
          </w:tcPr>
          <w:p w14:paraId="1FA07EA8" w14:textId="2528AA04" w:rsidR="001A251E" w:rsidRPr="00174CBE" w:rsidRDefault="001A251E" w:rsidP="00957BC4">
            <w:r w:rsidRPr="00174CBE">
              <w:t>One paper of 2 hours 30 minutes.</w:t>
            </w:r>
          </w:p>
        </w:tc>
      </w:tr>
      <w:tr w:rsidR="001A251E" w14:paraId="1728F400" w14:textId="77777777" w:rsidTr="00174CBE">
        <w:tc>
          <w:tcPr>
            <w:tcW w:w="2547" w:type="dxa"/>
          </w:tcPr>
          <w:p w14:paraId="6DEBDB36" w14:textId="79BAEF0E" w:rsidR="001A251E" w:rsidRPr="00174CBE" w:rsidRDefault="001A251E" w:rsidP="00957BC4">
            <w:r w:rsidRPr="00174CBE">
              <w:t>Component 2 – The Cold War 1945-1991</w:t>
            </w:r>
          </w:p>
        </w:tc>
        <w:tc>
          <w:tcPr>
            <w:tcW w:w="5103" w:type="dxa"/>
          </w:tcPr>
          <w:p w14:paraId="0C459A3C" w14:textId="0E0D4213" w:rsidR="001A251E" w:rsidRPr="00174CBE" w:rsidRDefault="00174CBE" w:rsidP="00957BC4">
            <w:r w:rsidRPr="00174CBE">
              <w:t>Explores concepts such as capitalism and communism, aggression and détente, the power of modern military technology and what hastens confrontation and what forces promote peace in the world.</w:t>
            </w:r>
          </w:p>
        </w:tc>
        <w:tc>
          <w:tcPr>
            <w:tcW w:w="2806" w:type="dxa"/>
          </w:tcPr>
          <w:p w14:paraId="653AADC3" w14:textId="6F68EE40" w:rsidR="001A251E" w:rsidRPr="00174CBE" w:rsidRDefault="00174CBE" w:rsidP="00957BC4">
            <w:r w:rsidRPr="00174CBE">
              <w:t>One paper of 2 hours 30 minutes.</w:t>
            </w:r>
          </w:p>
        </w:tc>
      </w:tr>
      <w:tr w:rsidR="001A251E" w14:paraId="7C0D1BB5" w14:textId="77777777" w:rsidTr="00174CBE">
        <w:tc>
          <w:tcPr>
            <w:tcW w:w="2547" w:type="dxa"/>
          </w:tcPr>
          <w:p w14:paraId="19255588" w14:textId="6D3305A4" w:rsidR="001A251E" w:rsidRPr="00174CBE" w:rsidRDefault="00174CBE" w:rsidP="00957BC4">
            <w:r w:rsidRPr="00174CBE">
              <w:t>Component 3 -  Coursework</w:t>
            </w:r>
          </w:p>
        </w:tc>
        <w:tc>
          <w:tcPr>
            <w:tcW w:w="5103" w:type="dxa"/>
          </w:tcPr>
          <w:p w14:paraId="3CDBB1F9" w14:textId="4DB114D3" w:rsidR="001A251E" w:rsidRPr="00174CBE" w:rsidRDefault="00174CBE" w:rsidP="00957BC4">
            <w:r w:rsidRPr="00174CBE">
              <w:t>Choice of topics over an 100 year period including:</w:t>
            </w:r>
          </w:p>
          <w:p w14:paraId="7CEE4937" w14:textId="77777777" w:rsidR="00174CBE" w:rsidRPr="00174CBE" w:rsidRDefault="00174CBE" w:rsidP="00174CBE">
            <w:pPr>
              <w:pStyle w:val="ListParagraph"/>
              <w:numPr>
                <w:ilvl w:val="0"/>
                <w:numId w:val="13"/>
              </w:numPr>
            </w:pPr>
            <w:r w:rsidRPr="00174CBE">
              <w:t>Development of the status of African Americans 1860-1968.</w:t>
            </w:r>
          </w:p>
          <w:p w14:paraId="47DDB1D4" w14:textId="77777777" w:rsidR="00174CBE" w:rsidRPr="00174CBE" w:rsidRDefault="00174CBE" w:rsidP="00174CBE">
            <w:pPr>
              <w:pStyle w:val="ListParagraph"/>
              <w:numPr>
                <w:ilvl w:val="0"/>
                <w:numId w:val="13"/>
              </w:numPr>
            </w:pPr>
            <w:r w:rsidRPr="00174CBE">
              <w:t>Witch trials 1603-1714</w:t>
            </w:r>
          </w:p>
          <w:p w14:paraId="2932CC2F" w14:textId="77777777" w:rsidR="00174CBE" w:rsidRPr="00174CBE" w:rsidRDefault="00174CBE" w:rsidP="00174CBE">
            <w:pPr>
              <w:pStyle w:val="ListParagraph"/>
              <w:numPr>
                <w:ilvl w:val="0"/>
                <w:numId w:val="13"/>
              </w:numPr>
            </w:pPr>
            <w:r w:rsidRPr="00174CBE">
              <w:t>The Bloody Code – law and order in England 1720-1820</w:t>
            </w:r>
          </w:p>
          <w:p w14:paraId="5CC48AC5" w14:textId="77777777" w:rsidR="00174CBE" w:rsidRPr="00174CBE" w:rsidRDefault="00174CBE" w:rsidP="00174CBE">
            <w:pPr>
              <w:pStyle w:val="ListParagraph"/>
              <w:numPr>
                <w:ilvl w:val="0"/>
                <w:numId w:val="13"/>
              </w:numPr>
            </w:pPr>
            <w:r w:rsidRPr="00174CBE">
              <w:t>The Raj in India 1857-1947</w:t>
            </w:r>
          </w:p>
          <w:p w14:paraId="7A654B2A" w14:textId="77777777" w:rsidR="00174CBE" w:rsidRPr="00174CBE" w:rsidRDefault="00174CBE" w:rsidP="00174CBE">
            <w:pPr>
              <w:pStyle w:val="ListParagraph"/>
              <w:numPr>
                <w:ilvl w:val="0"/>
                <w:numId w:val="13"/>
              </w:numPr>
            </w:pPr>
            <w:r w:rsidRPr="00174CBE">
              <w:t>German foreign policy 1815-1945</w:t>
            </w:r>
          </w:p>
          <w:p w14:paraId="484EF85B" w14:textId="076E6F61" w:rsidR="00174CBE" w:rsidRPr="00174CBE" w:rsidRDefault="00174CBE" w:rsidP="00174CBE">
            <w:pPr>
              <w:pStyle w:val="ListParagraph"/>
              <w:numPr>
                <w:ilvl w:val="0"/>
                <w:numId w:val="13"/>
              </w:numPr>
            </w:pPr>
            <w:r w:rsidRPr="00174CBE">
              <w:t>The status of women in England 1850 -1928</w:t>
            </w:r>
          </w:p>
        </w:tc>
        <w:tc>
          <w:tcPr>
            <w:tcW w:w="2806" w:type="dxa"/>
          </w:tcPr>
          <w:p w14:paraId="189A8C82" w14:textId="1E5C73D9" w:rsidR="001A251E" w:rsidRPr="00174CBE" w:rsidRDefault="00174CBE" w:rsidP="00957BC4">
            <w:r w:rsidRPr="00174CBE">
              <w:t>One piece of coursework - 4500 words.</w:t>
            </w:r>
          </w:p>
        </w:tc>
      </w:tr>
    </w:tbl>
    <w:p w14:paraId="74E182DF" w14:textId="63A100E8" w:rsidR="00397CCF" w:rsidRPr="001F245B" w:rsidRDefault="006303B9" w:rsidP="00957BC4">
      <w:pPr>
        <w:rPr>
          <w:b/>
          <w:sz w:val="28"/>
          <w:szCs w:val="28"/>
          <w:u w:val="single"/>
        </w:rPr>
      </w:pPr>
      <w:r w:rsidRPr="001F245B">
        <w:rPr>
          <w:b/>
          <w:sz w:val="28"/>
          <w:szCs w:val="28"/>
          <w:u w:val="single"/>
        </w:rPr>
        <w:t>A</w:t>
      </w:r>
      <w:r w:rsidR="00397CCF" w:rsidRPr="001F245B">
        <w:rPr>
          <w:b/>
          <w:sz w:val="28"/>
          <w:szCs w:val="28"/>
          <w:u w:val="single"/>
        </w:rPr>
        <w:t>rticles to Read</w:t>
      </w:r>
    </w:p>
    <w:p w14:paraId="74E182E0" w14:textId="13AC5E6A" w:rsidR="00DA79B6" w:rsidRPr="001F245B" w:rsidRDefault="00DA79B6" w:rsidP="00DA79B6">
      <w:pPr>
        <w:pStyle w:val="Default"/>
        <w:rPr>
          <w:rFonts w:asciiTheme="minorHAnsi" w:hAnsiTheme="minorHAnsi" w:cstheme="minorHAnsi"/>
          <w:b/>
          <w:bCs/>
        </w:rPr>
      </w:pPr>
      <w:r w:rsidRPr="001F245B">
        <w:rPr>
          <w:rFonts w:asciiTheme="minorHAnsi" w:hAnsiTheme="minorHAnsi" w:cstheme="minorHAnsi"/>
          <w:b/>
          <w:bCs/>
        </w:rPr>
        <w:t>Textbooks</w:t>
      </w:r>
    </w:p>
    <w:p w14:paraId="74E182E1" w14:textId="2DB966E7" w:rsidR="00DA79B6" w:rsidRDefault="00DA79B6" w:rsidP="00DA79B6">
      <w:pPr>
        <w:pStyle w:val="Default"/>
        <w:rPr>
          <w:rFonts w:asciiTheme="minorHAnsi" w:hAnsiTheme="minorHAnsi" w:cstheme="minorHAnsi"/>
          <w:b/>
          <w:bCs/>
        </w:rPr>
      </w:pPr>
      <w:r w:rsidRPr="001F245B">
        <w:rPr>
          <w:rFonts w:asciiTheme="minorHAnsi" w:hAnsiTheme="minorHAnsi" w:cstheme="minorHAnsi"/>
          <w:b/>
          <w:bCs/>
        </w:rPr>
        <w:t>(Please do not buy any of these. Many pages of these can be read on Google Books for free or within your library).</w:t>
      </w:r>
    </w:p>
    <w:p w14:paraId="1FE0619C" w14:textId="45ED5BA2" w:rsidR="00275CBF" w:rsidRPr="00024665" w:rsidRDefault="00522520" w:rsidP="00DA79B6">
      <w:pPr>
        <w:pStyle w:val="Default"/>
        <w:rPr>
          <w:rFonts w:asciiTheme="minorHAnsi" w:hAnsiTheme="minorHAnsi" w:cstheme="minorHAnsi"/>
          <w:bCs/>
        </w:rPr>
      </w:pPr>
      <w:r w:rsidRPr="00024665">
        <w:rPr>
          <w:rFonts w:asciiTheme="minorHAnsi" w:hAnsiTheme="minorHAnsi" w:cstheme="minorHAnsi"/>
          <w:bCs/>
        </w:rPr>
        <w:t>D</w:t>
      </w:r>
      <w:r w:rsidR="00275CBF" w:rsidRPr="00024665">
        <w:rPr>
          <w:rFonts w:asciiTheme="minorHAnsi" w:hAnsiTheme="minorHAnsi" w:cstheme="minorHAnsi"/>
          <w:bCs/>
        </w:rPr>
        <w:t xml:space="preserve">avid Ferriby, Angela Anderson, Tony Imperato, </w:t>
      </w:r>
      <w:r w:rsidR="00275CBF" w:rsidRPr="00024665">
        <w:rPr>
          <w:rFonts w:asciiTheme="minorHAnsi" w:hAnsiTheme="minorHAnsi" w:cstheme="minorHAnsi"/>
          <w:bCs/>
          <w:i/>
        </w:rPr>
        <w:t>The Tudors: England 1485-1603</w:t>
      </w:r>
      <w:r w:rsidR="00275CBF" w:rsidRPr="00024665">
        <w:rPr>
          <w:rFonts w:asciiTheme="minorHAnsi" w:hAnsiTheme="minorHAnsi" w:cstheme="minorHAnsi"/>
          <w:bCs/>
        </w:rPr>
        <w:t xml:space="preserve"> (Hodder)</w:t>
      </w:r>
    </w:p>
    <w:p w14:paraId="53FEE9F9" w14:textId="78D8AD36" w:rsidR="00275CBF" w:rsidRPr="00275CBF" w:rsidRDefault="00275CBF" w:rsidP="00DA79B6">
      <w:pPr>
        <w:pStyle w:val="Default"/>
        <w:rPr>
          <w:rFonts w:asciiTheme="minorHAnsi" w:hAnsiTheme="minorHAnsi" w:cstheme="minorHAnsi"/>
          <w:bCs/>
        </w:rPr>
      </w:pPr>
      <w:r>
        <w:rPr>
          <w:rFonts w:asciiTheme="minorHAnsi" w:hAnsiTheme="minorHAnsi" w:cstheme="minorHAnsi"/>
          <w:bCs/>
        </w:rPr>
        <w:t xml:space="preserve">Michael Tilbrook, </w:t>
      </w:r>
      <w:r w:rsidR="00522520">
        <w:rPr>
          <w:rFonts w:asciiTheme="minorHAnsi" w:hAnsiTheme="minorHAnsi" w:cstheme="minorHAnsi"/>
          <w:bCs/>
          <w:i/>
        </w:rPr>
        <w:t>The Tudors: England 1485-1603</w:t>
      </w:r>
      <w:r w:rsidR="00522520">
        <w:rPr>
          <w:rFonts w:asciiTheme="minorHAnsi" w:hAnsiTheme="minorHAnsi" w:cstheme="minorHAnsi"/>
          <w:bCs/>
        </w:rPr>
        <w:t xml:space="preserve"> (Oxford)</w:t>
      </w:r>
    </w:p>
    <w:p w14:paraId="74E182EC" w14:textId="4DB01877" w:rsidR="00DA79B6" w:rsidRPr="001F245B" w:rsidRDefault="00DA79B6" w:rsidP="00DA79B6">
      <w:pPr>
        <w:pStyle w:val="Default"/>
        <w:rPr>
          <w:b/>
          <w:bCs/>
        </w:rPr>
      </w:pPr>
    </w:p>
    <w:p w14:paraId="74E182F1" w14:textId="10376F75" w:rsidR="00DA79B6" w:rsidRPr="001F245B" w:rsidRDefault="00DA79B6" w:rsidP="00DA79B6">
      <w:pPr>
        <w:pStyle w:val="Default"/>
        <w:rPr>
          <w:rFonts w:asciiTheme="minorHAnsi" w:hAnsiTheme="minorHAnsi"/>
        </w:rPr>
      </w:pPr>
      <w:r w:rsidRPr="001F245B">
        <w:rPr>
          <w:rFonts w:asciiTheme="minorHAnsi" w:hAnsiTheme="minorHAnsi"/>
          <w:b/>
          <w:bCs/>
        </w:rPr>
        <w:t xml:space="preserve">Websites </w:t>
      </w:r>
    </w:p>
    <w:p w14:paraId="74E182F9" w14:textId="24CF9655" w:rsidR="00DA79B6" w:rsidRDefault="00024665">
      <w:pPr>
        <w:rPr>
          <w:sz w:val="28"/>
          <w:szCs w:val="28"/>
        </w:rPr>
      </w:pPr>
      <w:r w:rsidRPr="00024665">
        <w:rPr>
          <w:szCs w:val="28"/>
        </w:rPr>
        <w:drawing>
          <wp:anchor distT="0" distB="0" distL="114300" distR="114300" simplePos="0" relativeHeight="251673600" behindDoc="0" locked="0" layoutInCell="1" allowOverlap="1" wp14:anchorId="6E37B96F" wp14:editId="7B7D6234">
            <wp:simplePos x="0" y="0"/>
            <wp:positionH relativeFrom="margin">
              <wp:posOffset>5096510</wp:posOffset>
            </wp:positionH>
            <wp:positionV relativeFrom="paragraph">
              <wp:posOffset>255905</wp:posOffset>
            </wp:positionV>
            <wp:extent cx="945515" cy="937260"/>
            <wp:effectExtent l="0" t="0" r="6985" b="0"/>
            <wp:wrapTight wrapText="bothSides">
              <wp:wrapPolygon edited="0">
                <wp:start x="0" y="0"/>
                <wp:lineTo x="0" y="21073"/>
                <wp:lineTo x="21324" y="21073"/>
                <wp:lineTo x="213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724"/>
                    <a:stretch/>
                  </pic:blipFill>
                  <pic:spPr bwMode="auto">
                    <a:xfrm>
                      <a:off x="0" y="0"/>
                      <a:ext cx="945515" cy="937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4665">
        <w:rPr>
          <w:szCs w:val="28"/>
        </w:rPr>
        <w:drawing>
          <wp:anchor distT="0" distB="0" distL="114300" distR="114300" simplePos="0" relativeHeight="251671552" behindDoc="0" locked="0" layoutInCell="1" allowOverlap="1" wp14:anchorId="7121878E" wp14:editId="23755151">
            <wp:simplePos x="0" y="0"/>
            <wp:positionH relativeFrom="column">
              <wp:posOffset>4076700</wp:posOffset>
            </wp:positionH>
            <wp:positionV relativeFrom="paragraph">
              <wp:posOffset>314960</wp:posOffset>
            </wp:positionV>
            <wp:extent cx="922020" cy="938530"/>
            <wp:effectExtent l="0" t="0" r="0" b="0"/>
            <wp:wrapTight wrapText="bothSides">
              <wp:wrapPolygon edited="0">
                <wp:start x="0" y="0"/>
                <wp:lineTo x="0" y="21045"/>
                <wp:lineTo x="20975" y="21045"/>
                <wp:lineTo x="209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22020" cy="938530"/>
                    </a:xfrm>
                    <a:prstGeom prst="rect">
                      <a:avLst/>
                    </a:prstGeom>
                  </pic:spPr>
                </pic:pic>
              </a:graphicData>
            </a:graphic>
            <wp14:sizeRelH relativeFrom="margin">
              <wp14:pctWidth>0</wp14:pctWidth>
            </wp14:sizeRelH>
            <wp14:sizeRelV relativeFrom="margin">
              <wp14:pctHeight>0</wp14:pctHeight>
            </wp14:sizeRelV>
          </wp:anchor>
        </w:drawing>
      </w:r>
      <w:r w:rsidRPr="00024665">
        <w:rPr>
          <w:szCs w:val="28"/>
        </w:rPr>
        <w:drawing>
          <wp:anchor distT="0" distB="0" distL="114300" distR="114300" simplePos="0" relativeHeight="251669504" behindDoc="0" locked="0" layoutInCell="1" allowOverlap="1" wp14:anchorId="304C3FF4" wp14:editId="20D9E50D">
            <wp:simplePos x="0" y="0"/>
            <wp:positionH relativeFrom="column">
              <wp:posOffset>3045460</wp:posOffset>
            </wp:positionH>
            <wp:positionV relativeFrom="paragraph">
              <wp:posOffset>339725</wp:posOffset>
            </wp:positionV>
            <wp:extent cx="946785" cy="959485"/>
            <wp:effectExtent l="0" t="0" r="5715" b="0"/>
            <wp:wrapTight wrapText="bothSides">
              <wp:wrapPolygon edited="0">
                <wp:start x="0" y="0"/>
                <wp:lineTo x="0" y="21014"/>
                <wp:lineTo x="21296" y="21014"/>
                <wp:lineTo x="212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46785" cy="959485"/>
                    </a:xfrm>
                    <a:prstGeom prst="rect">
                      <a:avLst/>
                    </a:prstGeom>
                  </pic:spPr>
                </pic:pic>
              </a:graphicData>
            </a:graphic>
            <wp14:sizeRelH relativeFrom="margin">
              <wp14:pctWidth>0</wp14:pctWidth>
            </wp14:sizeRelH>
            <wp14:sizeRelV relativeFrom="margin">
              <wp14:pctHeight>0</wp14:pctHeight>
            </wp14:sizeRelV>
          </wp:anchor>
        </w:drawing>
      </w:r>
      <w:hyperlink r:id="rId15" w:history="1">
        <w:r w:rsidRPr="00B7301B">
          <w:rPr>
            <w:rStyle w:val="Hyperlink"/>
            <w:sz w:val="28"/>
            <w:szCs w:val="28"/>
          </w:rPr>
          <w:t>www.Historyextra.com</w:t>
        </w:r>
      </w:hyperlink>
    </w:p>
    <w:p w14:paraId="5D249F21" w14:textId="05ABA46D" w:rsidR="00024665" w:rsidRPr="00024665" w:rsidRDefault="00024665">
      <w:pPr>
        <w:rPr>
          <w:b/>
          <w:sz w:val="24"/>
          <w:szCs w:val="28"/>
        </w:rPr>
      </w:pPr>
      <w:r w:rsidRPr="00024665">
        <w:rPr>
          <w:szCs w:val="28"/>
        </w:rPr>
        <w:drawing>
          <wp:anchor distT="0" distB="0" distL="114300" distR="114300" simplePos="0" relativeHeight="251667456" behindDoc="0" locked="0" layoutInCell="1" allowOverlap="1" wp14:anchorId="088ECA7F" wp14:editId="0B083052">
            <wp:simplePos x="0" y="0"/>
            <wp:positionH relativeFrom="column">
              <wp:posOffset>1828800</wp:posOffset>
            </wp:positionH>
            <wp:positionV relativeFrom="paragraph">
              <wp:posOffset>8890</wp:posOffset>
            </wp:positionV>
            <wp:extent cx="972820" cy="955675"/>
            <wp:effectExtent l="0" t="0" r="0" b="0"/>
            <wp:wrapTight wrapText="bothSides">
              <wp:wrapPolygon edited="0">
                <wp:start x="0" y="0"/>
                <wp:lineTo x="0" y="21098"/>
                <wp:lineTo x="21149" y="21098"/>
                <wp:lineTo x="211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72820" cy="955675"/>
                    </a:xfrm>
                    <a:prstGeom prst="rect">
                      <a:avLst/>
                    </a:prstGeom>
                  </pic:spPr>
                </pic:pic>
              </a:graphicData>
            </a:graphic>
            <wp14:sizeRelH relativeFrom="margin">
              <wp14:pctWidth>0</wp14:pctWidth>
            </wp14:sizeRelH>
            <wp14:sizeRelV relativeFrom="margin">
              <wp14:pctHeight>0</wp14:pctHeight>
            </wp14:sizeRelV>
          </wp:anchor>
        </w:drawing>
      </w:r>
      <w:r w:rsidRPr="00024665">
        <w:rPr>
          <w:b/>
          <w:sz w:val="24"/>
          <w:szCs w:val="28"/>
        </w:rPr>
        <w:t>Podcasts</w:t>
      </w:r>
    </w:p>
    <w:p w14:paraId="51F8A745" w14:textId="7D1DA0A6" w:rsidR="00024665" w:rsidRPr="00024665" w:rsidRDefault="00024665" w:rsidP="00024665">
      <w:pPr>
        <w:pStyle w:val="ListParagraph"/>
        <w:numPr>
          <w:ilvl w:val="0"/>
          <w:numId w:val="16"/>
        </w:numPr>
        <w:rPr>
          <w:szCs w:val="28"/>
        </w:rPr>
      </w:pPr>
      <w:r w:rsidRPr="00024665">
        <w:rPr>
          <w:szCs w:val="28"/>
        </w:rPr>
        <w:t>The Rest is History</w:t>
      </w:r>
    </w:p>
    <w:p w14:paraId="3BD1AC8C" w14:textId="30319FE7" w:rsidR="00024665" w:rsidRPr="00024665" w:rsidRDefault="00024665" w:rsidP="00024665">
      <w:pPr>
        <w:pStyle w:val="ListParagraph"/>
        <w:numPr>
          <w:ilvl w:val="0"/>
          <w:numId w:val="16"/>
        </w:numPr>
        <w:rPr>
          <w:szCs w:val="28"/>
        </w:rPr>
      </w:pPr>
      <w:r w:rsidRPr="00024665">
        <w:rPr>
          <w:szCs w:val="28"/>
        </w:rPr>
        <w:t>Not just the Tudors</w:t>
      </w:r>
    </w:p>
    <w:p w14:paraId="2E58B3B1" w14:textId="38236DDA" w:rsidR="00024665" w:rsidRPr="00024665" w:rsidRDefault="00024665" w:rsidP="00024665">
      <w:pPr>
        <w:pStyle w:val="ListParagraph"/>
        <w:numPr>
          <w:ilvl w:val="0"/>
          <w:numId w:val="16"/>
        </w:numPr>
        <w:rPr>
          <w:szCs w:val="28"/>
        </w:rPr>
      </w:pPr>
      <w:r w:rsidRPr="00024665">
        <w:rPr>
          <w:szCs w:val="28"/>
        </w:rPr>
        <w:t>History Extra</w:t>
      </w:r>
    </w:p>
    <w:p w14:paraId="423A18DD" w14:textId="6E1130D4" w:rsidR="00024665" w:rsidRPr="00024665" w:rsidRDefault="00024665" w:rsidP="00024665">
      <w:pPr>
        <w:pStyle w:val="ListParagraph"/>
        <w:numPr>
          <w:ilvl w:val="0"/>
          <w:numId w:val="16"/>
        </w:numPr>
        <w:rPr>
          <w:b/>
          <w:szCs w:val="28"/>
        </w:rPr>
      </w:pPr>
      <w:r w:rsidRPr="00024665">
        <w:rPr>
          <w:szCs w:val="28"/>
        </w:rPr>
        <w:t>In Our Time</w:t>
      </w:r>
    </w:p>
    <w:p w14:paraId="74E182FA" w14:textId="02B0C3D9" w:rsidR="004E1841" w:rsidRPr="00DA79B6" w:rsidRDefault="00DA79B6">
      <w:pPr>
        <w:rPr>
          <w:b/>
          <w:sz w:val="24"/>
          <w:szCs w:val="24"/>
        </w:rPr>
      </w:pPr>
      <w:r>
        <w:rPr>
          <w:b/>
          <w:sz w:val="28"/>
          <w:szCs w:val="28"/>
          <w:u w:val="single"/>
        </w:rPr>
        <w:lastRenderedPageBreak/>
        <w:t>Summer Activity</w:t>
      </w:r>
      <w:r w:rsidRPr="00DA79B6">
        <w:rPr>
          <w:b/>
          <w:sz w:val="28"/>
          <w:szCs w:val="28"/>
          <w:u w:val="single"/>
        </w:rPr>
        <w:t xml:space="preserve">- </w:t>
      </w:r>
      <w:r w:rsidR="00023717">
        <w:rPr>
          <w:b/>
          <w:sz w:val="28"/>
          <w:szCs w:val="28"/>
          <w:u w:val="single"/>
        </w:rPr>
        <w:t xml:space="preserve">Tudors </w:t>
      </w:r>
    </w:p>
    <w:p w14:paraId="74E18317" w14:textId="406B511E" w:rsidR="003C34AE" w:rsidRDefault="001F245B" w:rsidP="004E1841">
      <w:pPr>
        <w:rPr>
          <w:sz w:val="24"/>
          <w:szCs w:val="24"/>
        </w:rPr>
      </w:pPr>
      <w:r>
        <w:rPr>
          <w:sz w:val="24"/>
          <w:szCs w:val="24"/>
        </w:rPr>
        <w:t>This should be an extended project which should take students a few hours to complete and should prepare them for the start of the course. It could be the equivalent of 1000 words in length</w:t>
      </w:r>
    </w:p>
    <w:p w14:paraId="46E5D488" w14:textId="2F9FA298" w:rsidR="00DB26B6" w:rsidRPr="00AD764C" w:rsidRDefault="00DB26B6" w:rsidP="00DB26B6">
      <w:pPr>
        <w:rPr>
          <w:sz w:val="20"/>
        </w:rPr>
      </w:pPr>
      <w:r w:rsidRPr="00AD764C">
        <w:rPr>
          <w:b/>
          <w:sz w:val="20"/>
          <w:u w:val="single"/>
        </w:rPr>
        <w:t>Task:</w:t>
      </w:r>
      <w:r w:rsidRPr="00AD764C">
        <w:rPr>
          <w:sz w:val="20"/>
        </w:rPr>
        <w:t xml:space="preserve">  Using the information</w:t>
      </w:r>
      <w:r w:rsidR="00023717">
        <w:rPr>
          <w:sz w:val="20"/>
        </w:rPr>
        <w:t xml:space="preserve"> from the textbook</w:t>
      </w:r>
      <w:r w:rsidRPr="00AD764C">
        <w:rPr>
          <w:sz w:val="20"/>
        </w:rPr>
        <w:t xml:space="preserve">, you need to create a </w:t>
      </w:r>
      <w:r w:rsidRPr="00024665">
        <w:rPr>
          <w:b/>
          <w:sz w:val="20"/>
          <w:u w:val="single"/>
        </w:rPr>
        <w:t>‘Traveller’s Guide to Tudor England.</w:t>
      </w:r>
      <w:r w:rsidRPr="00AD764C">
        <w:rPr>
          <w:sz w:val="20"/>
        </w:rPr>
        <w:t>’  This needs to be informative, outlining what the key features are and what people should and shouldn’t expect or do.</w:t>
      </w:r>
    </w:p>
    <w:p w14:paraId="7A1742B0" w14:textId="77777777" w:rsidR="00DB26B6" w:rsidRPr="00AD764C" w:rsidRDefault="00DB26B6" w:rsidP="00DB26B6">
      <w:pPr>
        <w:rPr>
          <w:sz w:val="20"/>
        </w:rPr>
      </w:pPr>
      <w:r w:rsidRPr="00AD764C">
        <w:rPr>
          <w:sz w:val="20"/>
        </w:rPr>
        <w:t>Prompts</w:t>
      </w:r>
    </w:p>
    <w:p w14:paraId="69665F9B" w14:textId="77777777" w:rsidR="00DB26B6" w:rsidRPr="00AD764C" w:rsidRDefault="00DB26B6" w:rsidP="00DB26B6">
      <w:pPr>
        <w:pStyle w:val="ListParagraph"/>
        <w:numPr>
          <w:ilvl w:val="0"/>
          <w:numId w:val="10"/>
        </w:numPr>
        <w:rPr>
          <w:sz w:val="20"/>
        </w:rPr>
      </w:pPr>
      <w:r w:rsidRPr="00AD764C">
        <w:rPr>
          <w:sz w:val="20"/>
        </w:rPr>
        <w:t>What is the landscape like?</w:t>
      </w:r>
    </w:p>
    <w:p w14:paraId="176EBF50" w14:textId="77777777" w:rsidR="00DB26B6" w:rsidRPr="00AD764C" w:rsidRDefault="00DB26B6" w:rsidP="00DB26B6">
      <w:pPr>
        <w:pStyle w:val="ListParagraph"/>
        <w:numPr>
          <w:ilvl w:val="0"/>
          <w:numId w:val="10"/>
        </w:numPr>
        <w:rPr>
          <w:sz w:val="20"/>
        </w:rPr>
      </w:pPr>
      <w:r w:rsidRPr="00AD764C">
        <w:rPr>
          <w:sz w:val="20"/>
        </w:rPr>
        <w:t>What do most people do?</w:t>
      </w:r>
    </w:p>
    <w:p w14:paraId="0EAE1929" w14:textId="77777777" w:rsidR="00DB26B6" w:rsidRPr="00AD764C" w:rsidRDefault="00DB26B6" w:rsidP="00DB26B6">
      <w:pPr>
        <w:pStyle w:val="ListParagraph"/>
        <w:numPr>
          <w:ilvl w:val="0"/>
          <w:numId w:val="10"/>
        </w:numPr>
        <w:rPr>
          <w:sz w:val="20"/>
        </w:rPr>
      </w:pPr>
      <w:r w:rsidRPr="00AD764C">
        <w:rPr>
          <w:sz w:val="20"/>
        </w:rPr>
        <w:t>How do areas differ?</w:t>
      </w:r>
    </w:p>
    <w:p w14:paraId="4807FD1B" w14:textId="77777777" w:rsidR="00DB26B6" w:rsidRPr="00AD764C" w:rsidRDefault="00DB26B6" w:rsidP="00DB26B6">
      <w:pPr>
        <w:pStyle w:val="ListParagraph"/>
        <w:numPr>
          <w:ilvl w:val="0"/>
          <w:numId w:val="10"/>
        </w:numPr>
        <w:rPr>
          <w:sz w:val="20"/>
        </w:rPr>
      </w:pPr>
      <w:r w:rsidRPr="00AD764C">
        <w:rPr>
          <w:sz w:val="20"/>
        </w:rPr>
        <w:t>How is society structured and ordered?</w:t>
      </w:r>
      <w:bookmarkStart w:id="0" w:name="_GoBack"/>
      <w:bookmarkEnd w:id="0"/>
    </w:p>
    <w:p w14:paraId="7585CC06" w14:textId="77777777" w:rsidR="00DB26B6" w:rsidRPr="00AD764C" w:rsidRDefault="00DB26B6" w:rsidP="00DB26B6">
      <w:pPr>
        <w:pStyle w:val="ListParagraph"/>
        <w:numPr>
          <w:ilvl w:val="0"/>
          <w:numId w:val="10"/>
        </w:numPr>
        <w:rPr>
          <w:sz w:val="20"/>
        </w:rPr>
      </w:pPr>
      <w:r w:rsidRPr="00AD764C">
        <w:rPr>
          <w:sz w:val="20"/>
        </w:rPr>
        <w:t>How big is the Catholic Church?</w:t>
      </w:r>
    </w:p>
    <w:p w14:paraId="28F0EC81" w14:textId="77777777" w:rsidR="00DB26B6" w:rsidRPr="00AD764C" w:rsidRDefault="00DB26B6" w:rsidP="00DB26B6">
      <w:pPr>
        <w:pStyle w:val="ListParagraph"/>
        <w:numPr>
          <w:ilvl w:val="0"/>
          <w:numId w:val="10"/>
        </w:numPr>
        <w:rPr>
          <w:sz w:val="20"/>
        </w:rPr>
      </w:pPr>
      <w:r w:rsidRPr="00AD764C">
        <w:rPr>
          <w:sz w:val="20"/>
        </w:rPr>
        <w:t>What is the Church’s role in the community?</w:t>
      </w:r>
    </w:p>
    <w:p w14:paraId="3DADE11D" w14:textId="77777777" w:rsidR="00DB26B6" w:rsidRPr="00AD764C" w:rsidRDefault="00DB26B6" w:rsidP="00DB26B6">
      <w:pPr>
        <w:pStyle w:val="ListParagraph"/>
        <w:numPr>
          <w:ilvl w:val="0"/>
          <w:numId w:val="10"/>
        </w:numPr>
        <w:rPr>
          <w:sz w:val="20"/>
        </w:rPr>
      </w:pPr>
      <w:r w:rsidRPr="00AD764C">
        <w:rPr>
          <w:sz w:val="20"/>
        </w:rPr>
        <w:t>How has the Church been involved in politics?</w:t>
      </w:r>
    </w:p>
    <w:p w14:paraId="52A1DD9E" w14:textId="77777777" w:rsidR="00DB26B6" w:rsidRPr="00AD764C" w:rsidRDefault="00DB26B6" w:rsidP="00DB26B6">
      <w:pPr>
        <w:pStyle w:val="ListParagraph"/>
        <w:numPr>
          <w:ilvl w:val="0"/>
          <w:numId w:val="10"/>
        </w:numPr>
        <w:rPr>
          <w:sz w:val="20"/>
        </w:rPr>
      </w:pPr>
      <w:r w:rsidRPr="00AD764C">
        <w:rPr>
          <w:sz w:val="20"/>
        </w:rPr>
        <w:t>Which news ideas are there?</w:t>
      </w:r>
    </w:p>
    <w:p w14:paraId="26BFC633" w14:textId="77777777" w:rsidR="00DB26B6" w:rsidRPr="00AD764C" w:rsidRDefault="00DB26B6" w:rsidP="00DB26B6">
      <w:pPr>
        <w:pStyle w:val="ListParagraph"/>
        <w:numPr>
          <w:ilvl w:val="0"/>
          <w:numId w:val="10"/>
        </w:numPr>
        <w:rPr>
          <w:sz w:val="20"/>
        </w:rPr>
      </w:pPr>
      <w:r w:rsidRPr="00AD764C">
        <w:rPr>
          <w:sz w:val="20"/>
        </w:rPr>
        <w:t>What new inventions are their?</w:t>
      </w:r>
    </w:p>
    <w:p w14:paraId="2623572A" w14:textId="77777777" w:rsidR="00DB26B6" w:rsidRPr="00AD764C" w:rsidRDefault="00DB26B6" w:rsidP="00DB26B6">
      <w:pPr>
        <w:pStyle w:val="ListParagraph"/>
        <w:numPr>
          <w:ilvl w:val="0"/>
          <w:numId w:val="10"/>
        </w:numPr>
        <w:rPr>
          <w:sz w:val="20"/>
        </w:rPr>
      </w:pPr>
      <w:r w:rsidRPr="00AD764C">
        <w:rPr>
          <w:sz w:val="20"/>
        </w:rPr>
        <w:t>Why else is this period a period of change?</w:t>
      </w:r>
    </w:p>
    <w:p w14:paraId="6B10CF4A" w14:textId="77777777" w:rsidR="001D4E98" w:rsidRPr="001D4E98" w:rsidRDefault="001D4E98" w:rsidP="001D4E98">
      <w:pPr>
        <w:rPr>
          <w:b/>
          <w:sz w:val="20"/>
          <w:u w:val="single"/>
        </w:rPr>
      </w:pPr>
      <w:r w:rsidRPr="001D4E98">
        <w:rPr>
          <w:b/>
          <w:sz w:val="20"/>
          <w:u w:val="single"/>
        </w:rPr>
        <w:t>Extra</w:t>
      </w:r>
    </w:p>
    <w:p w14:paraId="0A449393" w14:textId="7F432CF4" w:rsidR="00E80E6E" w:rsidRPr="00AD764C" w:rsidRDefault="00E80E6E" w:rsidP="00E80E6E">
      <w:pPr>
        <w:rPr>
          <w:sz w:val="20"/>
        </w:rPr>
      </w:pPr>
      <w:r>
        <w:rPr>
          <w:bCs/>
          <w:sz w:val="20"/>
        </w:rPr>
        <w:t>Watch</w:t>
      </w:r>
      <w:r w:rsidRPr="00AD764C">
        <w:rPr>
          <w:sz w:val="20"/>
        </w:rPr>
        <w:t xml:space="preserve"> a minimum of one episode of one of the documentaries listed below.</w:t>
      </w:r>
    </w:p>
    <w:p w14:paraId="03DE1DB0" w14:textId="77777777" w:rsidR="00E80E6E" w:rsidRPr="00AD764C" w:rsidRDefault="00E80E6E" w:rsidP="00E80E6E">
      <w:pPr>
        <w:rPr>
          <w:sz w:val="20"/>
        </w:rPr>
      </w:pPr>
      <w:r w:rsidRPr="00AD764C">
        <w:rPr>
          <w:sz w:val="20"/>
        </w:rPr>
        <w:t>Documentaries (all available on youtube!):</w:t>
      </w:r>
    </w:p>
    <w:p w14:paraId="7B258DA6" w14:textId="77777777" w:rsidR="00E80E6E" w:rsidRPr="00AD764C" w:rsidRDefault="00E80E6E" w:rsidP="00E80E6E">
      <w:pPr>
        <w:pStyle w:val="ListParagraph"/>
        <w:numPr>
          <w:ilvl w:val="0"/>
          <w:numId w:val="11"/>
        </w:numPr>
        <w:rPr>
          <w:sz w:val="20"/>
        </w:rPr>
      </w:pPr>
      <w:r w:rsidRPr="00AD764C">
        <w:rPr>
          <w:sz w:val="20"/>
        </w:rPr>
        <w:t>Henry VII the Winter King</w:t>
      </w:r>
    </w:p>
    <w:p w14:paraId="6AB819A8" w14:textId="77777777" w:rsidR="00E80E6E" w:rsidRPr="00AD764C" w:rsidRDefault="00E80E6E" w:rsidP="00E80E6E">
      <w:pPr>
        <w:pStyle w:val="ListParagraph"/>
        <w:numPr>
          <w:ilvl w:val="0"/>
          <w:numId w:val="11"/>
        </w:numPr>
        <w:rPr>
          <w:sz w:val="20"/>
        </w:rPr>
      </w:pPr>
      <w:r w:rsidRPr="00AD764C">
        <w:rPr>
          <w:sz w:val="20"/>
        </w:rPr>
        <w:t>David Starkey: Henry VIII: Mind of a Tyrant</w:t>
      </w:r>
    </w:p>
    <w:p w14:paraId="33BD21B7" w14:textId="77777777" w:rsidR="00E80E6E" w:rsidRPr="00AD764C" w:rsidRDefault="00E80E6E" w:rsidP="00E80E6E">
      <w:pPr>
        <w:pStyle w:val="ListParagraph"/>
        <w:numPr>
          <w:ilvl w:val="0"/>
          <w:numId w:val="11"/>
        </w:numPr>
        <w:rPr>
          <w:sz w:val="20"/>
        </w:rPr>
      </w:pPr>
      <w:r w:rsidRPr="00AD764C">
        <w:rPr>
          <w:sz w:val="20"/>
        </w:rPr>
        <w:t>David Starkey: Edward and Mary</w:t>
      </w:r>
    </w:p>
    <w:p w14:paraId="79C34198" w14:textId="77777777" w:rsidR="00E80E6E" w:rsidRPr="00AD764C" w:rsidRDefault="00E80E6E" w:rsidP="00E80E6E">
      <w:pPr>
        <w:pStyle w:val="ListParagraph"/>
        <w:numPr>
          <w:ilvl w:val="0"/>
          <w:numId w:val="11"/>
        </w:numPr>
        <w:rPr>
          <w:sz w:val="20"/>
        </w:rPr>
      </w:pPr>
      <w:r w:rsidRPr="00AD764C">
        <w:rPr>
          <w:sz w:val="20"/>
        </w:rPr>
        <w:t>David Starkey: Elizabeth I</w:t>
      </w:r>
    </w:p>
    <w:p w14:paraId="6DBD32C1" w14:textId="77777777" w:rsidR="00DB26B6" w:rsidRDefault="00DB26B6" w:rsidP="00DB26B6">
      <w:pPr>
        <w:rPr>
          <w:sz w:val="20"/>
        </w:rPr>
      </w:pPr>
      <w:r w:rsidRPr="00AD764C">
        <w:rPr>
          <w:sz w:val="20"/>
        </w:rPr>
        <w:t xml:space="preserve">Books </w:t>
      </w:r>
      <w:r>
        <w:rPr>
          <w:sz w:val="20"/>
        </w:rPr>
        <w:t>(fiction listed below, but see what you can find in a library/charity shop)</w:t>
      </w:r>
    </w:p>
    <w:p w14:paraId="0E510409" w14:textId="77777777" w:rsidR="00DB26B6" w:rsidRPr="00FB3F8F" w:rsidRDefault="00DB26B6" w:rsidP="00DB26B6">
      <w:pPr>
        <w:pStyle w:val="ListParagraph"/>
        <w:numPr>
          <w:ilvl w:val="0"/>
          <w:numId w:val="12"/>
        </w:numPr>
        <w:spacing w:after="0"/>
        <w:ind w:left="470" w:hanging="113"/>
        <w:rPr>
          <w:i/>
          <w:sz w:val="20"/>
        </w:rPr>
      </w:pPr>
      <w:r w:rsidRPr="00FB3F8F">
        <w:rPr>
          <w:sz w:val="20"/>
        </w:rPr>
        <w:t xml:space="preserve">Phillipa Gregory books are ‘trashier’ but an easier read </w:t>
      </w:r>
      <w:r w:rsidRPr="00FB3F8F">
        <w:rPr>
          <w:i/>
          <w:sz w:val="20"/>
        </w:rPr>
        <w:t>The Other Boleyn Girl; The Boleyn Inheritance; Three sisters, three queens; The Taming of the Queen; The King’s Curse</w:t>
      </w:r>
    </w:p>
    <w:p w14:paraId="551492BA" w14:textId="77777777" w:rsidR="00DB26B6" w:rsidRPr="00FB3F8F" w:rsidRDefault="00DB26B6" w:rsidP="00DB26B6">
      <w:pPr>
        <w:pStyle w:val="ListParagraph"/>
        <w:numPr>
          <w:ilvl w:val="0"/>
          <w:numId w:val="12"/>
        </w:numPr>
        <w:spacing w:after="0"/>
        <w:ind w:left="470" w:hanging="113"/>
        <w:rPr>
          <w:sz w:val="20"/>
        </w:rPr>
      </w:pPr>
      <w:r w:rsidRPr="00FB3F8F">
        <w:rPr>
          <w:sz w:val="20"/>
        </w:rPr>
        <w:t xml:space="preserve">Hilary Mantel – her Man Booker Prize winning books </w:t>
      </w:r>
      <w:r w:rsidRPr="00FB3F8F">
        <w:rPr>
          <w:i/>
          <w:sz w:val="20"/>
        </w:rPr>
        <w:t xml:space="preserve">Wolf Hall </w:t>
      </w:r>
      <w:r w:rsidRPr="00FB3F8F">
        <w:rPr>
          <w:sz w:val="20"/>
        </w:rPr>
        <w:t xml:space="preserve">and </w:t>
      </w:r>
      <w:r w:rsidRPr="00FB3F8F">
        <w:rPr>
          <w:i/>
          <w:sz w:val="20"/>
        </w:rPr>
        <w:t>Bring up the Bodies</w:t>
      </w:r>
      <w:r w:rsidRPr="00FB3F8F">
        <w:rPr>
          <w:sz w:val="20"/>
        </w:rPr>
        <w:t xml:space="preserve"> are good accounts of Thomas Cromwell and the rise and fall on Anne Boleyn</w:t>
      </w:r>
    </w:p>
    <w:p w14:paraId="114DD206" w14:textId="77777777" w:rsidR="00DB26B6" w:rsidRDefault="00DB26B6" w:rsidP="00DB26B6">
      <w:pPr>
        <w:pStyle w:val="ListParagraph"/>
        <w:numPr>
          <w:ilvl w:val="0"/>
          <w:numId w:val="12"/>
        </w:numPr>
        <w:spacing w:after="0"/>
        <w:ind w:left="470" w:hanging="113"/>
        <w:rPr>
          <w:sz w:val="20"/>
        </w:rPr>
      </w:pPr>
      <w:r w:rsidRPr="00FB3F8F">
        <w:rPr>
          <w:sz w:val="20"/>
        </w:rPr>
        <w:t>CJ Sansom’s Matthew Shardlake series are a good detective story!</w:t>
      </w:r>
    </w:p>
    <w:p w14:paraId="0951F175" w14:textId="17D60C51" w:rsidR="00DB26B6" w:rsidRDefault="00DB26B6" w:rsidP="004E1841">
      <w:r>
        <w:t xml:space="preserve">For a really good narrative is </w:t>
      </w:r>
      <w:r w:rsidRPr="005747A1">
        <w:rPr>
          <w:b/>
        </w:rPr>
        <w:t>Peter Ackroyd,</w:t>
      </w:r>
      <w:r w:rsidRPr="005747A1">
        <w:rPr>
          <w:b/>
          <w:i/>
        </w:rPr>
        <w:t xml:space="preserve"> A History of England, Volume II: The Tudors</w:t>
      </w:r>
      <w:r w:rsidRPr="005747A1">
        <w:rPr>
          <w:b/>
        </w:rPr>
        <w:t xml:space="preserve"> (2013</w:t>
      </w:r>
      <w:r>
        <w:t>). This does not always have a clearly analytical approach and some of it is traditional rather than following the most recent research, but it is easy to read, a great bedtime read!</w:t>
      </w:r>
    </w:p>
    <w:p w14:paraId="09A34590" w14:textId="03C0B49B" w:rsidR="00023717" w:rsidRDefault="00023717" w:rsidP="004E1841"/>
    <w:p w14:paraId="05B3732C" w14:textId="77777777" w:rsidR="00495BF3" w:rsidRDefault="00495BF3" w:rsidP="00023717">
      <w:pPr>
        <w:rPr>
          <w:b/>
          <w:sz w:val="28"/>
          <w:szCs w:val="28"/>
          <w:u w:val="single"/>
        </w:rPr>
      </w:pPr>
    </w:p>
    <w:p w14:paraId="0FBEB9AC" w14:textId="77777777" w:rsidR="00495BF3" w:rsidRDefault="00495BF3" w:rsidP="00023717">
      <w:pPr>
        <w:rPr>
          <w:b/>
          <w:sz w:val="28"/>
          <w:szCs w:val="28"/>
          <w:u w:val="single"/>
        </w:rPr>
      </w:pPr>
    </w:p>
    <w:p w14:paraId="63A9202E" w14:textId="77777777" w:rsidR="00495BF3" w:rsidRDefault="00495BF3" w:rsidP="00023717">
      <w:pPr>
        <w:rPr>
          <w:b/>
          <w:sz w:val="28"/>
          <w:szCs w:val="28"/>
          <w:u w:val="single"/>
        </w:rPr>
      </w:pPr>
    </w:p>
    <w:p w14:paraId="5E112031" w14:textId="77777777" w:rsidR="00495BF3" w:rsidRDefault="00495BF3" w:rsidP="00023717">
      <w:pPr>
        <w:rPr>
          <w:b/>
          <w:sz w:val="28"/>
          <w:szCs w:val="28"/>
          <w:u w:val="single"/>
        </w:rPr>
      </w:pPr>
    </w:p>
    <w:p w14:paraId="53881315" w14:textId="77777777" w:rsidR="00495BF3" w:rsidRDefault="00495BF3" w:rsidP="00023717">
      <w:pPr>
        <w:rPr>
          <w:b/>
          <w:sz w:val="28"/>
          <w:szCs w:val="28"/>
          <w:u w:val="single"/>
        </w:rPr>
      </w:pPr>
    </w:p>
    <w:p w14:paraId="29D737AE" w14:textId="520CE3B2" w:rsidR="00023717" w:rsidRDefault="00023717" w:rsidP="00023717">
      <w:pPr>
        <w:rPr>
          <w:b/>
          <w:sz w:val="28"/>
          <w:szCs w:val="28"/>
          <w:u w:val="single"/>
        </w:rPr>
      </w:pPr>
      <w:r>
        <w:rPr>
          <w:b/>
          <w:sz w:val="28"/>
          <w:szCs w:val="28"/>
          <w:u w:val="single"/>
        </w:rPr>
        <w:lastRenderedPageBreak/>
        <w:t>Summer Activity</w:t>
      </w:r>
      <w:r w:rsidRPr="00DA79B6">
        <w:rPr>
          <w:b/>
          <w:sz w:val="28"/>
          <w:szCs w:val="28"/>
          <w:u w:val="single"/>
        </w:rPr>
        <w:t xml:space="preserve">- </w:t>
      </w:r>
      <w:r>
        <w:rPr>
          <w:b/>
          <w:sz w:val="28"/>
          <w:szCs w:val="28"/>
          <w:u w:val="single"/>
        </w:rPr>
        <w:t>Cold War</w:t>
      </w:r>
    </w:p>
    <w:p w14:paraId="2E4388CF" w14:textId="657A1FDE" w:rsidR="00023717" w:rsidRDefault="00023717" w:rsidP="00E05FD7">
      <w:pPr>
        <w:rPr>
          <w:sz w:val="20"/>
        </w:rPr>
      </w:pPr>
      <w:r w:rsidRPr="00AD764C">
        <w:rPr>
          <w:b/>
          <w:sz w:val="20"/>
          <w:u w:val="single"/>
        </w:rPr>
        <w:t>Task</w:t>
      </w:r>
      <w:r>
        <w:rPr>
          <w:b/>
          <w:sz w:val="20"/>
          <w:u w:val="single"/>
        </w:rPr>
        <w:t xml:space="preserve"> 1</w:t>
      </w:r>
      <w:r w:rsidRPr="00AD764C">
        <w:rPr>
          <w:b/>
          <w:sz w:val="20"/>
          <w:u w:val="single"/>
        </w:rPr>
        <w:t>:</w:t>
      </w:r>
      <w:r>
        <w:rPr>
          <w:sz w:val="20"/>
        </w:rPr>
        <w:t xml:space="preserve">  </w:t>
      </w:r>
      <w:r w:rsidR="00E05FD7">
        <w:rPr>
          <w:sz w:val="20"/>
        </w:rPr>
        <w:t xml:space="preserve">Read the information provided.  It would be good to jot a short title on the left of each </w:t>
      </w:r>
      <w:r w:rsidR="00F810E8">
        <w:rPr>
          <w:sz w:val="20"/>
        </w:rPr>
        <w:t xml:space="preserve">paragraph to keep track of what the historian is arguing.  </w:t>
      </w:r>
    </w:p>
    <w:p w14:paraId="4A61A6D9" w14:textId="3150CE27" w:rsidR="00F810E8" w:rsidRPr="00DF449C" w:rsidRDefault="00F810E8" w:rsidP="00E05FD7">
      <w:pPr>
        <w:rPr>
          <w:sz w:val="20"/>
        </w:rPr>
      </w:pPr>
      <w:r>
        <w:rPr>
          <w:sz w:val="20"/>
        </w:rPr>
        <w:t>Then summarise – ‘Where have Russia and the USA cooperated and where did they fall into conflict?’</w:t>
      </w:r>
    </w:p>
    <w:p w14:paraId="6FE42B76" w14:textId="77777777" w:rsidR="00023717" w:rsidRDefault="00023717" w:rsidP="00023717">
      <w:pPr>
        <w:rPr>
          <w:sz w:val="20"/>
        </w:rPr>
      </w:pPr>
    </w:p>
    <w:p w14:paraId="1F644BE6" w14:textId="77777777" w:rsidR="00023717" w:rsidRDefault="00023717" w:rsidP="00023717">
      <w:pPr>
        <w:rPr>
          <w:sz w:val="20"/>
        </w:rPr>
      </w:pPr>
    </w:p>
    <w:p w14:paraId="65C07E1C" w14:textId="77777777" w:rsidR="00023717" w:rsidRDefault="00023717" w:rsidP="00023717">
      <w:pPr>
        <w:rPr>
          <w:sz w:val="20"/>
        </w:rPr>
      </w:pPr>
      <w:r w:rsidRPr="005D00FF">
        <w:rPr>
          <w:b/>
          <w:sz w:val="20"/>
          <w:u w:val="single"/>
        </w:rPr>
        <w:t>Task</w:t>
      </w:r>
      <w:r>
        <w:rPr>
          <w:b/>
          <w:sz w:val="20"/>
          <w:u w:val="single"/>
        </w:rPr>
        <w:t xml:space="preserve"> 2</w:t>
      </w:r>
      <w:r w:rsidRPr="005D00FF">
        <w:rPr>
          <w:b/>
          <w:sz w:val="20"/>
          <w:u w:val="single"/>
        </w:rPr>
        <w:t>:</w:t>
      </w:r>
      <w:r>
        <w:rPr>
          <w:sz w:val="20"/>
        </w:rPr>
        <w:t xml:space="preserve">  There are a number of key events that occurred during the Cold War that may have been classed as ‘turning points’ in Cold War politics and relations. Pick one of the events listed below, research the event and create a powerpoint explaining the causes, what happened and the consequences. Consider why the event was significant in the Cold War.</w:t>
      </w:r>
    </w:p>
    <w:p w14:paraId="24B2E3EC" w14:textId="77777777" w:rsidR="00023717" w:rsidRDefault="00023717" w:rsidP="00023717">
      <w:pPr>
        <w:pStyle w:val="ListParagraph"/>
        <w:numPr>
          <w:ilvl w:val="0"/>
          <w:numId w:val="15"/>
        </w:numPr>
        <w:rPr>
          <w:sz w:val="20"/>
        </w:rPr>
      </w:pPr>
      <w:r>
        <w:rPr>
          <w:sz w:val="20"/>
        </w:rPr>
        <w:t>The Berlin Airlift</w:t>
      </w:r>
    </w:p>
    <w:p w14:paraId="7DDE8FD9" w14:textId="77777777" w:rsidR="00023717" w:rsidRDefault="00023717" w:rsidP="00023717">
      <w:pPr>
        <w:pStyle w:val="ListParagraph"/>
        <w:numPr>
          <w:ilvl w:val="0"/>
          <w:numId w:val="15"/>
        </w:numPr>
        <w:rPr>
          <w:sz w:val="20"/>
        </w:rPr>
      </w:pPr>
      <w:r>
        <w:rPr>
          <w:sz w:val="20"/>
        </w:rPr>
        <w:t>The Korean War</w:t>
      </w:r>
    </w:p>
    <w:p w14:paraId="5E418419" w14:textId="77777777" w:rsidR="00023717" w:rsidRDefault="00023717" w:rsidP="00023717">
      <w:pPr>
        <w:pStyle w:val="ListParagraph"/>
        <w:numPr>
          <w:ilvl w:val="0"/>
          <w:numId w:val="15"/>
        </w:numPr>
        <w:rPr>
          <w:sz w:val="20"/>
        </w:rPr>
      </w:pPr>
      <w:r>
        <w:rPr>
          <w:sz w:val="20"/>
        </w:rPr>
        <w:t>The Cuban Missile Crisis</w:t>
      </w:r>
    </w:p>
    <w:p w14:paraId="12758E1F" w14:textId="77777777" w:rsidR="00023717" w:rsidRDefault="00023717" w:rsidP="00023717">
      <w:pPr>
        <w:pStyle w:val="ListParagraph"/>
        <w:numPr>
          <w:ilvl w:val="0"/>
          <w:numId w:val="15"/>
        </w:numPr>
        <w:rPr>
          <w:sz w:val="20"/>
        </w:rPr>
      </w:pPr>
      <w:r>
        <w:rPr>
          <w:sz w:val="20"/>
        </w:rPr>
        <w:t xml:space="preserve">The Vietnam War </w:t>
      </w:r>
    </w:p>
    <w:p w14:paraId="42DA0956" w14:textId="77777777" w:rsidR="00023717" w:rsidRDefault="00023717" w:rsidP="00023717">
      <w:pPr>
        <w:pStyle w:val="ListParagraph"/>
        <w:numPr>
          <w:ilvl w:val="0"/>
          <w:numId w:val="15"/>
        </w:numPr>
        <w:rPr>
          <w:sz w:val="20"/>
        </w:rPr>
      </w:pPr>
      <w:r>
        <w:rPr>
          <w:sz w:val="20"/>
        </w:rPr>
        <w:t>The Fall of the Berlin Wall</w:t>
      </w:r>
    </w:p>
    <w:p w14:paraId="306CAE2B" w14:textId="77777777" w:rsidR="00151FEF" w:rsidRDefault="00151FEF" w:rsidP="00151FEF">
      <w:pPr>
        <w:rPr>
          <w:sz w:val="20"/>
        </w:rPr>
      </w:pPr>
    </w:p>
    <w:p w14:paraId="282F6561" w14:textId="14832013" w:rsidR="00151FEF" w:rsidRDefault="00151FEF" w:rsidP="00151FEF">
      <w:pPr>
        <w:rPr>
          <w:sz w:val="20"/>
        </w:rPr>
      </w:pPr>
      <w:r w:rsidRPr="00151FEF">
        <w:rPr>
          <w:b/>
          <w:bCs/>
          <w:sz w:val="20"/>
          <w:u w:val="single"/>
        </w:rPr>
        <w:t>Extra</w:t>
      </w:r>
    </w:p>
    <w:p w14:paraId="6320F4BA" w14:textId="42F96E87" w:rsidR="003B098F" w:rsidRPr="00151FEF" w:rsidRDefault="003B098F" w:rsidP="00151FEF">
      <w:pPr>
        <w:rPr>
          <w:sz w:val="20"/>
        </w:rPr>
      </w:pPr>
      <w:r>
        <w:rPr>
          <w:sz w:val="20"/>
        </w:rPr>
        <w:t xml:space="preserve">Look up on youtube documentaries on either the Cold War or more specific events like the Berlin Airlift or the Vietnam War. </w:t>
      </w:r>
    </w:p>
    <w:p w14:paraId="0E4B3370" w14:textId="46363D37" w:rsidR="00023717" w:rsidRPr="00DA79B6" w:rsidRDefault="00023717" w:rsidP="00023717">
      <w:pPr>
        <w:rPr>
          <w:sz w:val="24"/>
          <w:szCs w:val="24"/>
        </w:rPr>
      </w:pPr>
      <w:r>
        <w:t xml:space="preserve"> </w:t>
      </w:r>
    </w:p>
    <w:p w14:paraId="12DD492C" w14:textId="77777777" w:rsidR="00023717" w:rsidRPr="00DB26B6" w:rsidRDefault="00023717" w:rsidP="004E1841"/>
    <w:sectPr w:rsidR="00023717" w:rsidRPr="00DB26B6" w:rsidSect="00DA79B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72942"/>
    <w:multiLevelType w:val="hybridMultilevel"/>
    <w:tmpl w:val="BDA27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832A6"/>
    <w:multiLevelType w:val="hybridMultilevel"/>
    <w:tmpl w:val="8D72DA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116626"/>
    <w:multiLevelType w:val="hybridMultilevel"/>
    <w:tmpl w:val="B2423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501AB6"/>
    <w:multiLevelType w:val="hybridMultilevel"/>
    <w:tmpl w:val="E9F4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279C2"/>
    <w:multiLevelType w:val="hybridMultilevel"/>
    <w:tmpl w:val="C3345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225AD"/>
    <w:multiLevelType w:val="hybridMultilevel"/>
    <w:tmpl w:val="6B9A8118"/>
    <w:lvl w:ilvl="0" w:tplc="2660AC6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A0AD0"/>
    <w:multiLevelType w:val="hybridMultilevel"/>
    <w:tmpl w:val="EDBC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333A0"/>
    <w:multiLevelType w:val="hybridMultilevel"/>
    <w:tmpl w:val="ED768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AF2039"/>
    <w:multiLevelType w:val="hybridMultilevel"/>
    <w:tmpl w:val="7AD4772E"/>
    <w:lvl w:ilvl="0" w:tplc="30E2C96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907C7"/>
    <w:multiLevelType w:val="hybridMultilevel"/>
    <w:tmpl w:val="1D7A3DF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346760B"/>
    <w:multiLevelType w:val="hybridMultilevel"/>
    <w:tmpl w:val="9578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8B4C1D"/>
    <w:multiLevelType w:val="hybridMultilevel"/>
    <w:tmpl w:val="3CF4DDBE"/>
    <w:lvl w:ilvl="0" w:tplc="94A0301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CD4519"/>
    <w:multiLevelType w:val="hybridMultilevel"/>
    <w:tmpl w:val="A22296CC"/>
    <w:lvl w:ilvl="0" w:tplc="5A0AA51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C415D"/>
    <w:multiLevelType w:val="hybridMultilevel"/>
    <w:tmpl w:val="9A042006"/>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4" w15:restartNumberingAfterBreak="0">
    <w:nsid w:val="63AF006F"/>
    <w:multiLevelType w:val="hybridMultilevel"/>
    <w:tmpl w:val="B1489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8D6BC1"/>
    <w:multiLevelType w:val="hybridMultilevel"/>
    <w:tmpl w:val="515C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9"/>
  </w:num>
  <w:num w:numId="5">
    <w:abstractNumId w:val="1"/>
  </w:num>
  <w:num w:numId="6">
    <w:abstractNumId w:val="5"/>
  </w:num>
  <w:num w:numId="7">
    <w:abstractNumId w:val="11"/>
  </w:num>
  <w:num w:numId="8">
    <w:abstractNumId w:val="8"/>
  </w:num>
  <w:num w:numId="9">
    <w:abstractNumId w:val="12"/>
  </w:num>
  <w:num w:numId="10">
    <w:abstractNumId w:val="15"/>
  </w:num>
  <w:num w:numId="11">
    <w:abstractNumId w:val="4"/>
  </w:num>
  <w:num w:numId="12">
    <w:abstractNumId w:val="3"/>
  </w:num>
  <w:num w:numId="13">
    <w:abstractNumId w:val="10"/>
  </w:num>
  <w:num w:numId="14">
    <w:abstractNumId w:val="14"/>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41"/>
    <w:rsid w:val="00020F37"/>
    <w:rsid w:val="00023717"/>
    <w:rsid w:val="00024665"/>
    <w:rsid w:val="00032C65"/>
    <w:rsid w:val="00042DB4"/>
    <w:rsid w:val="00044575"/>
    <w:rsid w:val="000604D8"/>
    <w:rsid w:val="000A6D96"/>
    <w:rsid w:val="000E7A2C"/>
    <w:rsid w:val="00151FEF"/>
    <w:rsid w:val="00174CBE"/>
    <w:rsid w:val="001A251E"/>
    <w:rsid w:val="001A40FB"/>
    <w:rsid w:val="001D4E98"/>
    <w:rsid w:val="001F245B"/>
    <w:rsid w:val="001F7732"/>
    <w:rsid w:val="00206E25"/>
    <w:rsid w:val="002223FB"/>
    <w:rsid w:val="00255201"/>
    <w:rsid w:val="002659C6"/>
    <w:rsid w:val="00275CBF"/>
    <w:rsid w:val="002B1F1E"/>
    <w:rsid w:val="002F349B"/>
    <w:rsid w:val="00354211"/>
    <w:rsid w:val="00362A30"/>
    <w:rsid w:val="00385C99"/>
    <w:rsid w:val="00397CCF"/>
    <w:rsid w:val="003B098F"/>
    <w:rsid w:val="003C34AE"/>
    <w:rsid w:val="00417815"/>
    <w:rsid w:val="0049166D"/>
    <w:rsid w:val="00495BF3"/>
    <w:rsid w:val="004B6895"/>
    <w:rsid w:val="004C74B2"/>
    <w:rsid w:val="004E1841"/>
    <w:rsid w:val="004E501F"/>
    <w:rsid w:val="004F184D"/>
    <w:rsid w:val="004F4C38"/>
    <w:rsid w:val="00502D48"/>
    <w:rsid w:val="00506043"/>
    <w:rsid w:val="00522520"/>
    <w:rsid w:val="0055707E"/>
    <w:rsid w:val="00594CD7"/>
    <w:rsid w:val="005B09D4"/>
    <w:rsid w:val="005D08ED"/>
    <w:rsid w:val="006303B9"/>
    <w:rsid w:val="00632B44"/>
    <w:rsid w:val="00650688"/>
    <w:rsid w:val="00650FFD"/>
    <w:rsid w:val="00664B47"/>
    <w:rsid w:val="00686A21"/>
    <w:rsid w:val="00730342"/>
    <w:rsid w:val="0076230E"/>
    <w:rsid w:val="007E4ABA"/>
    <w:rsid w:val="007F7AD5"/>
    <w:rsid w:val="00815018"/>
    <w:rsid w:val="008167C4"/>
    <w:rsid w:val="00852074"/>
    <w:rsid w:val="00892356"/>
    <w:rsid w:val="008A2F59"/>
    <w:rsid w:val="008F2D14"/>
    <w:rsid w:val="00957BC4"/>
    <w:rsid w:val="009C1691"/>
    <w:rsid w:val="00A04056"/>
    <w:rsid w:val="00A058BE"/>
    <w:rsid w:val="00A473D9"/>
    <w:rsid w:val="00A8137E"/>
    <w:rsid w:val="00AD0F91"/>
    <w:rsid w:val="00B926FF"/>
    <w:rsid w:val="00BC7237"/>
    <w:rsid w:val="00C54206"/>
    <w:rsid w:val="00C60654"/>
    <w:rsid w:val="00CF0BEF"/>
    <w:rsid w:val="00D60DCF"/>
    <w:rsid w:val="00DA79B6"/>
    <w:rsid w:val="00DB26B6"/>
    <w:rsid w:val="00DB5E59"/>
    <w:rsid w:val="00DF5728"/>
    <w:rsid w:val="00E004DA"/>
    <w:rsid w:val="00E05FD7"/>
    <w:rsid w:val="00E46AF8"/>
    <w:rsid w:val="00E66A92"/>
    <w:rsid w:val="00E80E6E"/>
    <w:rsid w:val="00E9751C"/>
    <w:rsid w:val="00EE1F9F"/>
    <w:rsid w:val="00EE5CD8"/>
    <w:rsid w:val="00F22457"/>
    <w:rsid w:val="00F23C46"/>
    <w:rsid w:val="00F30FC1"/>
    <w:rsid w:val="00F52978"/>
    <w:rsid w:val="00F810E8"/>
    <w:rsid w:val="00F848A6"/>
    <w:rsid w:val="00FA6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82BD"/>
  <w15:docId w15:val="{E3B51220-BBF4-4254-AB8E-453CDE59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841"/>
    <w:rPr>
      <w:rFonts w:ascii="Tahoma" w:hAnsi="Tahoma" w:cs="Tahoma"/>
      <w:sz w:val="16"/>
      <w:szCs w:val="16"/>
    </w:rPr>
  </w:style>
  <w:style w:type="character" w:styleId="Hyperlink">
    <w:name w:val="Hyperlink"/>
    <w:basedOn w:val="DefaultParagraphFont"/>
    <w:uiPriority w:val="99"/>
    <w:unhideWhenUsed/>
    <w:rsid w:val="00664B47"/>
    <w:rPr>
      <w:color w:val="0000FF" w:themeColor="hyperlink"/>
      <w:u w:val="single"/>
    </w:rPr>
  </w:style>
  <w:style w:type="paragraph" w:styleId="ListParagraph">
    <w:name w:val="List Paragraph"/>
    <w:basedOn w:val="Normal"/>
    <w:uiPriority w:val="34"/>
    <w:qFormat/>
    <w:rsid w:val="00957BC4"/>
    <w:pPr>
      <w:ind w:left="720"/>
      <w:contextualSpacing/>
    </w:pPr>
  </w:style>
  <w:style w:type="table" w:styleId="TableGrid">
    <w:name w:val="Table Grid"/>
    <w:basedOn w:val="TableNormal"/>
    <w:uiPriority w:val="59"/>
    <w:rsid w:val="0059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7A2C"/>
    <w:rPr>
      <w:color w:val="800080" w:themeColor="followedHyperlink"/>
      <w:u w:val="single"/>
    </w:rPr>
  </w:style>
  <w:style w:type="paragraph" w:customStyle="1" w:styleId="Default">
    <w:name w:val="Default"/>
    <w:rsid w:val="00DA79B6"/>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DB26B6"/>
    <w:rPr>
      <w:sz w:val="16"/>
      <w:szCs w:val="16"/>
    </w:rPr>
  </w:style>
  <w:style w:type="paragraph" w:styleId="CommentText">
    <w:name w:val="annotation text"/>
    <w:basedOn w:val="Normal"/>
    <w:link w:val="CommentTextChar"/>
    <w:uiPriority w:val="99"/>
    <w:semiHidden/>
    <w:unhideWhenUsed/>
    <w:rsid w:val="00DB26B6"/>
    <w:pPr>
      <w:spacing w:line="240" w:lineRule="auto"/>
    </w:pPr>
    <w:rPr>
      <w:sz w:val="20"/>
      <w:szCs w:val="20"/>
    </w:rPr>
  </w:style>
  <w:style w:type="character" w:customStyle="1" w:styleId="CommentTextChar">
    <w:name w:val="Comment Text Char"/>
    <w:basedOn w:val="DefaultParagraphFont"/>
    <w:link w:val="CommentText"/>
    <w:uiPriority w:val="99"/>
    <w:semiHidden/>
    <w:rsid w:val="00DB26B6"/>
    <w:rPr>
      <w:sz w:val="20"/>
      <w:szCs w:val="20"/>
    </w:rPr>
  </w:style>
  <w:style w:type="paragraph" w:styleId="CommentSubject">
    <w:name w:val="annotation subject"/>
    <w:basedOn w:val="CommentText"/>
    <w:next w:val="CommentText"/>
    <w:link w:val="CommentSubjectChar"/>
    <w:uiPriority w:val="99"/>
    <w:semiHidden/>
    <w:unhideWhenUsed/>
    <w:rsid w:val="00DB26B6"/>
    <w:rPr>
      <w:b/>
      <w:bCs/>
    </w:rPr>
  </w:style>
  <w:style w:type="character" w:customStyle="1" w:styleId="CommentSubjectChar">
    <w:name w:val="Comment Subject Char"/>
    <w:basedOn w:val="CommentTextChar"/>
    <w:link w:val="CommentSubject"/>
    <w:uiPriority w:val="99"/>
    <w:semiHidden/>
    <w:rsid w:val="00DB26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44601">
      <w:bodyDiv w:val="1"/>
      <w:marLeft w:val="0"/>
      <w:marRight w:val="0"/>
      <w:marTop w:val="0"/>
      <w:marBottom w:val="0"/>
      <w:divBdr>
        <w:top w:val="none" w:sz="0" w:space="0" w:color="auto"/>
        <w:left w:val="none" w:sz="0" w:space="0" w:color="auto"/>
        <w:bottom w:val="none" w:sz="0" w:space="0" w:color="auto"/>
        <w:right w:val="none" w:sz="0" w:space="0" w:color="auto"/>
      </w:divBdr>
    </w:div>
    <w:div w:id="1114985290">
      <w:bodyDiv w:val="1"/>
      <w:marLeft w:val="0"/>
      <w:marRight w:val="0"/>
      <w:marTop w:val="0"/>
      <w:marBottom w:val="0"/>
      <w:divBdr>
        <w:top w:val="none" w:sz="0" w:space="0" w:color="auto"/>
        <w:left w:val="none" w:sz="0" w:space="0" w:color="auto"/>
        <w:bottom w:val="none" w:sz="0" w:space="0" w:color="auto"/>
        <w:right w:val="none" w:sz="0" w:space="0" w:color="auto"/>
      </w:divBdr>
    </w:div>
    <w:div w:id="1519463206">
      <w:bodyDiv w:val="1"/>
      <w:marLeft w:val="0"/>
      <w:marRight w:val="0"/>
      <w:marTop w:val="0"/>
      <w:marBottom w:val="0"/>
      <w:divBdr>
        <w:top w:val="none" w:sz="0" w:space="0" w:color="auto"/>
        <w:left w:val="none" w:sz="0" w:space="0" w:color="auto"/>
        <w:bottom w:val="none" w:sz="0" w:space="0" w:color="auto"/>
        <w:right w:val="none" w:sz="0" w:space="0" w:color="auto"/>
      </w:divBdr>
    </w:div>
    <w:div w:id="1663310512">
      <w:bodyDiv w:val="1"/>
      <w:marLeft w:val="0"/>
      <w:marRight w:val="0"/>
      <w:marTop w:val="0"/>
      <w:marBottom w:val="0"/>
      <w:divBdr>
        <w:top w:val="none" w:sz="0" w:space="0" w:color="auto"/>
        <w:left w:val="none" w:sz="0" w:space="0" w:color="auto"/>
        <w:bottom w:val="none" w:sz="0" w:space="0" w:color="auto"/>
        <w:right w:val="none" w:sz="0" w:space="0" w:color="auto"/>
      </w:divBdr>
      <w:divsChild>
        <w:div w:id="1060203283">
          <w:marLeft w:val="0"/>
          <w:marRight w:val="0"/>
          <w:marTop w:val="0"/>
          <w:marBottom w:val="0"/>
          <w:divBdr>
            <w:top w:val="none" w:sz="0" w:space="0" w:color="auto"/>
            <w:left w:val="none" w:sz="0" w:space="0" w:color="auto"/>
            <w:bottom w:val="none" w:sz="0" w:space="0" w:color="auto"/>
            <w:right w:val="none" w:sz="0" w:space="0" w:color="auto"/>
          </w:divBdr>
          <w:divsChild>
            <w:div w:id="115948737">
              <w:marLeft w:val="0"/>
              <w:marRight w:val="0"/>
              <w:marTop w:val="0"/>
              <w:marBottom w:val="0"/>
              <w:divBdr>
                <w:top w:val="none" w:sz="0" w:space="0" w:color="auto"/>
                <w:left w:val="none" w:sz="0" w:space="0" w:color="auto"/>
                <w:bottom w:val="none" w:sz="0" w:space="0" w:color="auto"/>
                <w:right w:val="none" w:sz="0" w:space="0" w:color="auto"/>
              </w:divBdr>
              <w:divsChild>
                <w:div w:id="1424497426">
                  <w:marLeft w:val="0"/>
                  <w:marRight w:val="0"/>
                  <w:marTop w:val="0"/>
                  <w:marBottom w:val="0"/>
                  <w:divBdr>
                    <w:top w:val="none" w:sz="0" w:space="0" w:color="auto"/>
                    <w:left w:val="none" w:sz="0" w:space="0" w:color="auto"/>
                    <w:bottom w:val="none" w:sz="0" w:space="0" w:color="auto"/>
                    <w:right w:val="none" w:sz="0" w:space="0" w:color="auto"/>
                  </w:divBdr>
                  <w:divsChild>
                    <w:div w:id="1184972550">
                      <w:marLeft w:val="0"/>
                      <w:marRight w:val="0"/>
                      <w:marTop w:val="0"/>
                      <w:marBottom w:val="0"/>
                      <w:divBdr>
                        <w:top w:val="none" w:sz="0" w:space="0" w:color="auto"/>
                        <w:left w:val="none" w:sz="0" w:space="0" w:color="auto"/>
                        <w:bottom w:val="none" w:sz="0" w:space="0" w:color="auto"/>
                        <w:right w:val="none" w:sz="0" w:space="0" w:color="auto"/>
                      </w:divBdr>
                      <w:divsChild>
                        <w:div w:id="844442746">
                          <w:marLeft w:val="0"/>
                          <w:marRight w:val="0"/>
                          <w:marTop w:val="0"/>
                          <w:marBottom w:val="0"/>
                          <w:divBdr>
                            <w:top w:val="none" w:sz="0" w:space="0" w:color="auto"/>
                            <w:left w:val="none" w:sz="0" w:space="0" w:color="auto"/>
                            <w:bottom w:val="none" w:sz="0" w:space="0" w:color="auto"/>
                            <w:right w:val="none" w:sz="0" w:space="0" w:color="auto"/>
                          </w:divBdr>
                          <w:divsChild>
                            <w:div w:id="661006305">
                              <w:marLeft w:val="240"/>
                              <w:marRight w:val="240"/>
                              <w:marTop w:val="240"/>
                              <w:marBottom w:val="240"/>
                              <w:divBdr>
                                <w:top w:val="none" w:sz="0" w:space="0" w:color="auto"/>
                                <w:left w:val="none" w:sz="0" w:space="0" w:color="auto"/>
                                <w:bottom w:val="none" w:sz="0" w:space="0" w:color="auto"/>
                                <w:right w:val="none" w:sz="0" w:space="0" w:color="auto"/>
                              </w:divBdr>
                            </w:div>
                            <w:div w:id="9536797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26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fasham@georgesalter.com" TargetMode="External"/><Relationship Id="rId5" Type="http://schemas.openxmlformats.org/officeDocument/2006/relationships/numbering" Target="numbering.xml"/><Relationship Id="rId15" Type="http://schemas.openxmlformats.org/officeDocument/2006/relationships/hyperlink" Target="http://www.Historyextra.com"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c7b17c-3d42-4142-9d9d-8383e9f3041e">
      <Terms xmlns="http://schemas.microsoft.com/office/infopath/2007/PartnerControls"/>
    </lcf76f155ced4ddcb4097134ff3c332f>
    <TaxCatchAll xmlns="c9bd829e-d24e-4e08-a8be-902b0855aa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1E158A1A8BD744A9E5525C8B2767ED" ma:contentTypeVersion="14" ma:contentTypeDescription="Create a new document." ma:contentTypeScope="" ma:versionID="0556dcd4999da5b679c1702b30504518">
  <xsd:schema xmlns:xsd="http://www.w3.org/2001/XMLSchema" xmlns:xs="http://www.w3.org/2001/XMLSchema" xmlns:p="http://schemas.microsoft.com/office/2006/metadata/properties" xmlns:ns2="29c7b17c-3d42-4142-9d9d-8383e9f3041e" xmlns:ns3="c9bd829e-d24e-4e08-a8be-902b0855aaef" targetNamespace="http://schemas.microsoft.com/office/2006/metadata/properties" ma:root="true" ma:fieldsID="21995381e1369d0002010d86e474018b" ns2:_="" ns3:_="">
    <xsd:import namespace="29c7b17c-3d42-4142-9d9d-8383e9f3041e"/>
    <xsd:import namespace="c9bd829e-d24e-4e08-a8be-902b0855aa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7b17c-3d42-4142-9d9d-8383e9f30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bd829e-d24e-4e08-a8be-902b0855aa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e8aa0f-d2e9-410e-8087-7ac2d14650a7}" ma:internalName="TaxCatchAll" ma:showField="CatchAllData" ma:web="c9bd829e-d24e-4e08-a8be-902b0855a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CA9DD-E106-43C3-80B5-DEAD83D61162}">
  <ds:schemaRefs>
    <ds:schemaRef ds:uri="http://schemas.microsoft.com/sharepoint/v3/contenttype/forms"/>
  </ds:schemaRefs>
</ds:datastoreItem>
</file>

<file path=customXml/itemProps2.xml><?xml version="1.0" encoding="utf-8"?>
<ds:datastoreItem xmlns:ds="http://schemas.openxmlformats.org/officeDocument/2006/customXml" ds:itemID="{CE82C6FF-BDBD-416D-9782-39E2650F4729}">
  <ds:schemaRefs>
    <ds:schemaRef ds:uri="http://purl.org/dc/terms/"/>
    <ds:schemaRef ds:uri="http://schemas.openxmlformats.org/package/2006/metadata/core-properties"/>
    <ds:schemaRef ds:uri="740752cd-70c6-4b5b-ac3c-b00848bb8af4"/>
    <ds:schemaRef ds:uri="http://schemas.microsoft.com/office/2006/documentManagement/types"/>
    <ds:schemaRef ds:uri="http://schemas.microsoft.com/office/infopath/2007/PartnerControls"/>
    <ds:schemaRef ds:uri="e4d19f78-230d-46ad-a9ba-93a3bbcf51c0"/>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F75D32C-60BC-4C00-9114-A2EA9DD54FF7}"/>
</file>

<file path=customXml/itemProps4.xml><?xml version="1.0" encoding="utf-8"?>
<ds:datastoreItem xmlns:ds="http://schemas.openxmlformats.org/officeDocument/2006/customXml" ds:itemID="{8F2FF187-1231-4B7E-B76F-EDA41DBB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George Salter Academy</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Pierce</dc:creator>
  <cp:lastModifiedBy>Nathan.Wolffel</cp:lastModifiedBy>
  <cp:revision>13</cp:revision>
  <cp:lastPrinted>2016-06-24T08:50:00Z</cp:lastPrinted>
  <dcterms:created xsi:type="dcterms:W3CDTF">2020-03-30T14:14:00Z</dcterms:created>
  <dcterms:modified xsi:type="dcterms:W3CDTF">2025-06-11T17:55:00Z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0x010100F21E158A1A8BD744A9E5525C8B2767ED</vt:lpwstr>
  </property>
</Properties>
</file>